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1C11D" w14:textId="5C550563" w:rsidR="007C223C" w:rsidRPr="00276E66" w:rsidRDefault="00F92A65" w:rsidP="00F92A65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        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>15.08.2022 tarih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 xml:space="preserve">31934 sayılı 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>resmî</w:t>
      </w:r>
      <w:r w:rsidR="00276E66" w:rsidRPr="00276E66">
        <w:rPr>
          <w:rFonts w:ascii="Tahoma" w:hAnsi="Tahoma" w:cs="Tahoma"/>
          <w:color w:val="000000" w:themeColor="text1"/>
          <w:sz w:val="24"/>
          <w:szCs w:val="24"/>
        </w:rPr>
        <w:t xml:space="preserve"> gazetede yayınlanan y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>önetmelik ile aile hekimlerine ve aile sağlığı çalışanlarına verileceği belirtile</w:t>
      </w:r>
      <w:r w:rsidR="00276E66" w:rsidRPr="00276E66">
        <w:rPr>
          <w:rFonts w:ascii="Tahoma" w:hAnsi="Tahoma" w:cs="Tahoma"/>
          <w:color w:val="000000" w:themeColor="text1"/>
          <w:sz w:val="24"/>
          <w:szCs w:val="24"/>
        </w:rPr>
        <w:t>n destek ve teşvik ödemelerinin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 xml:space="preserve"> çalışanlara tam yansımadığı görülmektedir.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 xml:space="preserve">Sağlık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B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>akanlığı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>2019-2023 stratejik planında belirttiği üzere 2023 yılında aile hekimliği birim başına düşen ortalama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 nüfus 2700’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>e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>,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>aile hekimliği birim sayısını 32190’a,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>yıllık başvuru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 sayısı</w:t>
      </w:r>
      <w:r w:rsidR="00E01DF0" w:rsidRPr="00276E66">
        <w:rPr>
          <w:rFonts w:ascii="Tahoma" w:hAnsi="Tahoma" w:cs="Tahoma"/>
          <w:color w:val="000000" w:themeColor="text1"/>
          <w:sz w:val="24"/>
          <w:szCs w:val="24"/>
        </w:rPr>
        <w:t xml:space="preserve"> kişi başı 4’e ve yıllık başvuru sayısının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yaklaşık 350 milyona ulaşacağı hedeflenmektedir. Bu rakam ile aile hekimliğinde günlük 1,385 milyon vatandaş başvurusu hedeflenmektedir. Bu 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 xml:space="preserve">hedef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ile aile hekimliği birim başına ortalama başvuru sayısının 43 olacağı 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 xml:space="preserve">sağlık bakanlığınca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>öngörülmektedir.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Bu </w:t>
      </w:r>
      <w:r w:rsidR="00D0788A" w:rsidRPr="00276E66">
        <w:rPr>
          <w:rFonts w:ascii="Tahoma" w:hAnsi="Tahoma" w:cs="Tahoma"/>
          <w:color w:val="000000" w:themeColor="text1"/>
          <w:sz w:val="24"/>
          <w:szCs w:val="24"/>
        </w:rPr>
        <w:t xml:space="preserve">hedefler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>aile hekimleri ve aile sağlığı çalışanlarının yıllık izin kullanmadığı varsayılarak hesaplanmıştır. Hal böyle iken yayınlanan yönetmelikte aile hekimlerinin tam bir iyileştirme alması için gerekli sayının 76 olması</w:t>
      </w:r>
      <w:r w:rsidR="00C3591A" w:rsidRPr="00276E66">
        <w:rPr>
          <w:rFonts w:ascii="Tahoma" w:hAnsi="Tahoma" w:cs="Tahoma"/>
          <w:color w:val="000000" w:themeColor="text1"/>
          <w:sz w:val="24"/>
          <w:szCs w:val="24"/>
        </w:rPr>
        <w:t xml:space="preserve"> sağlık bakanlığının kendi hedefleri ile çelişmekte, çalışanlar için ise bilimsellik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>ten</w:t>
      </w:r>
      <w:r w:rsidR="00C3591A" w:rsidRPr="00276E66">
        <w:rPr>
          <w:rFonts w:ascii="Tahoma" w:hAnsi="Tahoma" w:cs="Tahoma"/>
          <w:color w:val="000000" w:themeColor="text1"/>
          <w:sz w:val="24"/>
          <w:szCs w:val="24"/>
        </w:rPr>
        <w:t xml:space="preserve"> ve adaletten yoksundur.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3591A" w:rsidRPr="00276E66">
        <w:rPr>
          <w:rFonts w:ascii="Tahoma" w:hAnsi="Tahoma" w:cs="Tahoma"/>
          <w:color w:val="000000" w:themeColor="text1"/>
          <w:sz w:val="24"/>
          <w:szCs w:val="24"/>
        </w:rPr>
        <w:t>B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>ütçeden onayı alınan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>,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 aile hekimleri ve çalışanlarına aktarılması gereken bu kaynak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 xml:space="preserve"> çalışmayı teşvik yerine, sahada yıllarca mücadele edilerek ulaşılan bilimsel hedeflerden uzaklaşmanın önünü açacak, oluşacak memnuniyetsizlik vatandaş memnuniyetsizliği olarak geri dönecektir.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>Biz aile hekimleri ve aile sağlığı çalışanları olarak yayınlanan destek ve teşvik ödemelerinin şartlarının kaldırılmasını ya da sağlık bakanlığı 2019-2023 stratej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ik planına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gramStart"/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>uygun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>bilimsel</w:t>
      </w:r>
      <w:proofErr w:type="gramEnd"/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 xml:space="preserve"> ve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herkesin eşit bir</w:t>
      </w:r>
      <w:r w:rsidR="00446C4B" w:rsidRPr="00276E66">
        <w:rPr>
          <w:rFonts w:ascii="Tahoma" w:hAnsi="Tahoma" w:cs="Tahoma"/>
          <w:color w:val="000000" w:themeColor="text1"/>
          <w:sz w:val="24"/>
          <w:szCs w:val="24"/>
        </w:rPr>
        <w:t xml:space="preserve"> şekilde yararlanabileceği şekli ile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 xml:space="preserve"> düzenle</w:t>
      </w:r>
      <w:r w:rsidR="00276E66" w:rsidRPr="00276E66">
        <w:rPr>
          <w:rFonts w:ascii="Tahoma" w:hAnsi="Tahoma" w:cs="Tahoma"/>
          <w:color w:val="000000" w:themeColor="text1"/>
          <w:sz w:val="24"/>
          <w:szCs w:val="24"/>
        </w:rPr>
        <w:t>mesini talep ediyoruz.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 xml:space="preserve"> Sayın cumhurbaşkanımızın 14 M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>art 2022 tarihinde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 xml:space="preserve"> ki konuşmasında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 xml:space="preserve"> söz verdiği gibi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aile hekimleri ve çalışanlarının temel ücretleri</w:t>
      </w:r>
      <w:r w:rsidR="00296F79" w:rsidRPr="00276E66">
        <w:rPr>
          <w:rFonts w:ascii="Tahoma" w:hAnsi="Tahoma" w:cs="Tahoma"/>
          <w:color w:val="000000" w:themeColor="text1"/>
          <w:sz w:val="24"/>
          <w:szCs w:val="24"/>
        </w:rPr>
        <w:t xml:space="preserve"> ve tavan ücrete bağlı oranlar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>ı</w:t>
      </w:r>
      <w:r w:rsidR="00296F79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87E8F" w:rsidRPr="00276E66">
        <w:rPr>
          <w:rFonts w:ascii="Tahoma" w:hAnsi="Tahoma" w:cs="Tahoma"/>
          <w:color w:val="000000" w:themeColor="text1"/>
          <w:sz w:val="24"/>
          <w:szCs w:val="24"/>
        </w:rPr>
        <w:t xml:space="preserve">şartsız bir şekilde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arttırılmalı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>dır. Aile S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ağlığı 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>M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erkezi gider ödenekleri </w:t>
      </w:r>
      <w:r w:rsidR="007E61E3" w:rsidRPr="00276E66">
        <w:rPr>
          <w:rFonts w:ascii="Tahoma" w:hAnsi="Tahoma" w:cs="Tahoma"/>
          <w:color w:val="000000" w:themeColor="text1"/>
          <w:sz w:val="24"/>
          <w:szCs w:val="24"/>
        </w:rPr>
        <w:t xml:space="preserve">sağlık sisteminin temeli olan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aile sağlığı merkezi hizmetleri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>ni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gramStart"/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sürdürülebilir  </w:t>
      </w:r>
      <w:r w:rsidR="007E61E3" w:rsidRPr="00276E66">
        <w:rPr>
          <w:rFonts w:ascii="Tahoma" w:hAnsi="Tahoma" w:cs="Tahoma"/>
          <w:color w:val="000000" w:themeColor="text1"/>
          <w:sz w:val="24"/>
          <w:szCs w:val="24"/>
        </w:rPr>
        <w:t>kılacak</w:t>
      </w:r>
      <w:proofErr w:type="gramEnd"/>
      <w:r w:rsidR="007E61E3" w:rsidRP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şekilde arttırılmal</w:t>
      </w:r>
      <w:r w:rsidR="00276E66" w:rsidRPr="00276E66">
        <w:rPr>
          <w:rFonts w:ascii="Tahoma" w:hAnsi="Tahoma" w:cs="Tahoma"/>
          <w:color w:val="000000" w:themeColor="text1"/>
          <w:sz w:val="24"/>
          <w:szCs w:val="24"/>
        </w:rPr>
        <w:t>ıdır.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Aile hekimleri ve aile sağlığı çalışanları olarak</w:t>
      </w:r>
      <w:r w:rsidR="00296F79" w:rsidRPr="00276E66">
        <w:rPr>
          <w:rFonts w:ascii="Tahoma" w:hAnsi="Tahoma" w:cs="Tahoma"/>
          <w:color w:val="000000" w:themeColor="text1"/>
          <w:sz w:val="24"/>
          <w:szCs w:val="24"/>
        </w:rPr>
        <w:t xml:space="preserve"> taban hak</w:t>
      </w:r>
      <w:r w:rsidR="00276E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96F79" w:rsidRPr="00276E66">
        <w:rPr>
          <w:rFonts w:ascii="Tahoma" w:hAnsi="Tahoma" w:cs="Tahoma"/>
          <w:color w:val="000000" w:themeColor="text1"/>
          <w:sz w:val="24"/>
          <w:szCs w:val="24"/>
        </w:rPr>
        <w:t>edişlerde hakkaniyetli bir düzenleme yapılmaması durumunda aile hekimliğinden mecburen ayrılacağımızı belirterek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 xml:space="preserve"> teşvik ve destek ödemelerinin </w:t>
      </w:r>
      <w:r w:rsidR="00296F79" w:rsidRPr="00276E66">
        <w:rPr>
          <w:rFonts w:ascii="Tahoma" w:hAnsi="Tahoma" w:cs="Tahoma"/>
          <w:color w:val="000000" w:themeColor="text1"/>
          <w:sz w:val="24"/>
          <w:szCs w:val="24"/>
        </w:rPr>
        <w:t xml:space="preserve">bilimsel veriler ışığında </w:t>
      </w:r>
      <w:r w:rsidRPr="00276E66">
        <w:rPr>
          <w:rFonts w:ascii="Tahoma" w:hAnsi="Tahoma" w:cs="Tahoma"/>
          <w:color w:val="000000" w:themeColor="text1"/>
          <w:sz w:val="24"/>
          <w:szCs w:val="24"/>
        </w:rPr>
        <w:t>yeniden gözden geçirilmesini t</w:t>
      </w:r>
      <w:bookmarkStart w:id="0" w:name="_GoBack"/>
      <w:bookmarkEnd w:id="0"/>
      <w:r w:rsidRPr="00276E66">
        <w:rPr>
          <w:rFonts w:ascii="Tahoma" w:hAnsi="Tahoma" w:cs="Tahoma"/>
          <w:color w:val="000000" w:themeColor="text1"/>
          <w:sz w:val="24"/>
          <w:szCs w:val="24"/>
        </w:rPr>
        <w:t>alep ve arz ediyoruz.</w:t>
      </w:r>
    </w:p>
    <w:sectPr w:rsidR="007C223C" w:rsidRPr="0027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CA"/>
    <w:rsid w:val="00276E66"/>
    <w:rsid w:val="00296F79"/>
    <w:rsid w:val="00446C4B"/>
    <w:rsid w:val="007320AB"/>
    <w:rsid w:val="007C152C"/>
    <w:rsid w:val="007C223C"/>
    <w:rsid w:val="007E61E3"/>
    <w:rsid w:val="00A87E8F"/>
    <w:rsid w:val="00C3591A"/>
    <w:rsid w:val="00D0788A"/>
    <w:rsid w:val="00E01DF0"/>
    <w:rsid w:val="00F92A65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2022-10-11T07:44:00Z</dcterms:created>
  <dcterms:modified xsi:type="dcterms:W3CDTF">2022-10-11T08:24:00Z</dcterms:modified>
</cp:coreProperties>
</file>