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proofErr w:type="gram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AHEF ,</w:t>
      </w:r>
      <w:proofErr w:type="gram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Aile hekimlerimize öneriyor! 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proofErr w:type="gram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1 .</w:t>
      </w:r>
      <w:proofErr w:type="gram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Aile sağlığı merkezlerinde sabah mümkün olan en erken saatte acil durum toplantısı yapılarak hızla </w:t>
      </w:r>
      <w:proofErr w:type="spell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covid</w:t>
      </w:r>
      <w:proofErr w:type="spell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-19 ile mücadele planlamasının hayata geçirilmesi,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2. Yerel yönetimlerle görüşülerek yüzey dezenfeksiyonu talep </w:t>
      </w:r>
      <w:proofErr w:type="gram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edilmesi ,</w:t>
      </w:r>
      <w:proofErr w:type="gramEnd"/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3. Tüm personele maske ve eldiven dağıtımı yapılması, 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Yeterli ekipman bulunmuyor ise İl Sağlık Müdürlüğünden talep edilmesi,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4. Ekipman talepleri geri çevrilmesi durumunda </w:t>
      </w:r>
      <w:proofErr w:type="spell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Ahef'e</w:t>
      </w:r>
      <w:proofErr w:type="spell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bildirimde bulunulması,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5. Ahef korona virüs bilgilendirme afişlerin Asm dış kapılarına ve panolara asılması,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6. Her saat dönüşümlü olarak aile hekimlerinin ve diğer sağlık </w:t>
      </w:r>
      <w:proofErr w:type="gram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personelinin  kapı</w:t>
      </w:r>
      <w:proofErr w:type="gram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</w:t>
      </w:r>
      <w:proofErr w:type="spell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triaji</w:t>
      </w:r>
      <w:proofErr w:type="spell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yapmaları ve kronik hastalar, 60 yaş üstü, yurtdışı ve umre dönüşü bireyler  , öksürük, ateş , nefes darlığı yakınması olan bireylerin Aile sağlığı merkezine girmeden hızla hastanelerin enfeksiyon hastalıkları birimlerine yönlendirilmesinin sağlanması,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7. Hasta yakınlarının </w:t>
      </w:r>
      <w:proofErr w:type="spell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Asmlere</w:t>
      </w:r>
      <w:proofErr w:type="spell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alınmaması,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8. Kişilerin bekleme salonunda en az </w:t>
      </w:r>
      <w:proofErr w:type="gram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1.5</w:t>
      </w:r>
      <w:proofErr w:type="gram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metre mesafede oturmasının sağlanması ve 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proofErr w:type="gram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ayakta</w:t>
      </w:r>
      <w:proofErr w:type="gram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bekleyen hasta bulunmaması,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9. Odaların sık sık havalandırılması,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10. Her muayenede mutlaka maske takılması ve muayene sonrası ellerin 20 </w:t>
      </w:r>
      <w:proofErr w:type="spell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sn</w:t>
      </w:r>
      <w:proofErr w:type="spell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su ve sabunla ovularak yıkanması,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11. Emzirme odalarının kullanılmaması, 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12. Acil durumlar dışında enjeksiyon ve pansuman yapılmaması,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13.Sadece randevulu hastaların kabulü,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proofErr w:type="gram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14 .</w:t>
      </w:r>
      <w:proofErr w:type="gram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İzlemlerin ertelenmesi,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15. Çocuk ergen muayene ve izlemleri protokolüne haziran sonuna kadar ara verilmesi,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16. Laboratuvar tetkiklerinin yapılmaması,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17.Sık sık kapı kolları ve temas yüzeylerinin temizlenmesi ve günde 1 ya da 2 kez tüm asm nin 1/10 çamaşır suyu ile temizliği,2 saatte bir hekimlerin 15 </w:t>
      </w:r>
      <w:proofErr w:type="spell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dk</w:t>
      </w:r>
      <w:proofErr w:type="spell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mola vermesi ve bu sırada oda dezenfeksiyonu </w:t>
      </w:r>
      <w:proofErr w:type="gram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yapılması ,</w:t>
      </w:r>
      <w:proofErr w:type="gramEnd"/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18. </w:t>
      </w:r>
      <w:proofErr w:type="gram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Linkteki  https://hsgm.saglik.gov.tr/tr/covid19-videolar</w:t>
      </w:r>
      <w:proofErr w:type="gram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videonun, </w:t>
      </w:r>
      <w:proofErr w:type="spellStart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Asmlerde</w:t>
      </w:r>
      <w:proofErr w:type="spellEnd"/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bekleme salonundaki TV'lerde oynatılması </w:t>
      </w:r>
    </w:p>
    <w:p w:rsidR="00F93BAB" w:rsidRPr="00F93BAB" w:rsidRDefault="00F93BAB" w:rsidP="00F93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F93BAB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Önerilmektedir. </w:t>
      </w:r>
    </w:p>
    <w:p w:rsidR="00F6482A" w:rsidRDefault="00F6482A">
      <w:bookmarkStart w:id="0" w:name="_GoBack"/>
      <w:bookmarkEnd w:id="0"/>
    </w:p>
    <w:sectPr w:rsidR="00F6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AB"/>
    <w:rsid w:val="00F6482A"/>
    <w:rsid w:val="00F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E5B72-860C-44A0-80BF-FAFF87B3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Burak KORKMAZ</dc:creator>
  <cp:keywords/>
  <dc:description/>
  <cp:lastModifiedBy>Dr Burak KORKMAZ</cp:lastModifiedBy>
  <cp:revision>1</cp:revision>
  <dcterms:created xsi:type="dcterms:W3CDTF">2020-03-16T06:52:00Z</dcterms:created>
  <dcterms:modified xsi:type="dcterms:W3CDTF">2020-03-16T06:53:00Z</dcterms:modified>
</cp:coreProperties>
</file>