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D9" w:rsidRDefault="002158D9" w:rsidP="002158D9">
      <w:pPr>
        <w:jc w:val="center"/>
        <w:rPr>
          <w:b/>
          <w:sz w:val="28"/>
          <w:szCs w:val="28"/>
        </w:rPr>
      </w:pPr>
    </w:p>
    <w:p w:rsidR="002158D9" w:rsidRDefault="002158D9" w:rsidP="002158D9">
      <w:r>
        <w:t>Sayı</w:t>
      </w:r>
    </w:p>
    <w:p w:rsidR="002158D9" w:rsidRDefault="002158D9" w:rsidP="002158D9">
      <w:proofErr w:type="gramStart"/>
      <w:r>
        <w:t>Konu : Sözleşme</w:t>
      </w:r>
      <w:proofErr w:type="gramEnd"/>
      <w:r>
        <w:t xml:space="preserve"> Dönemleri ve İzin Aktarımı</w:t>
      </w:r>
    </w:p>
    <w:p w:rsidR="002158D9" w:rsidRDefault="002158D9" w:rsidP="002158D9"/>
    <w:p w:rsidR="002158D9" w:rsidRDefault="002158D9" w:rsidP="002158D9"/>
    <w:p w:rsidR="002158D9" w:rsidRPr="002158D9" w:rsidRDefault="002158D9" w:rsidP="002158D9"/>
    <w:p w:rsidR="002158D9" w:rsidRPr="002158D9" w:rsidRDefault="002158D9" w:rsidP="002158D9">
      <w:pPr>
        <w:jc w:val="center"/>
        <w:rPr>
          <w:b/>
          <w:sz w:val="28"/>
          <w:szCs w:val="28"/>
        </w:rPr>
      </w:pPr>
      <w:r w:rsidRPr="002158D9">
        <w:rPr>
          <w:b/>
          <w:sz w:val="28"/>
          <w:szCs w:val="28"/>
        </w:rPr>
        <w:t>SAĞLIK BAKANLIĞI</w:t>
      </w:r>
    </w:p>
    <w:p w:rsidR="002158D9" w:rsidRPr="002158D9" w:rsidRDefault="002158D9" w:rsidP="002158D9">
      <w:pPr>
        <w:jc w:val="center"/>
        <w:rPr>
          <w:b/>
          <w:sz w:val="28"/>
          <w:szCs w:val="28"/>
        </w:rPr>
      </w:pPr>
      <w:r w:rsidRPr="002158D9">
        <w:rPr>
          <w:b/>
          <w:sz w:val="28"/>
          <w:szCs w:val="28"/>
        </w:rPr>
        <w:t>HALK SAĞLIĞI GENEL MÜDÜRLÜĞÜNE</w:t>
      </w:r>
    </w:p>
    <w:p w:rsidR="00AD4824" w:rsidRDefault="00AD4824">
      <w:pPr>
        <w:pStyle w:val="normal0"/>
        <w:jc w:val="both"/>
      </w:pPr>
    </w:p>
    <w:p w:rsidR="00AD4824" w:rsidRDefault="00AD4824">
      <w:pPr>
        <w:pStyle w:val="normal0"/>
        <w:jc w:val="both"/>
      </w:pPr>
    </w:p>
    <w:p w:rsidR="00AD4824" w:rsidRDefault="00AD4824">
      <w:pPr>
        <w:pStyle w:val="normal0"/>
        <w:jc w:val="both"/>
      </w:pPr>
    </w:p>
    <w:p w:rsidR="00AD4824" w:rsidRPr="002158D9" w:rsidRDefault="00D31E68" w:rsidP="002158D9">
      <w:pPr>
        <w:pStyle w:val="normal0"/>
        <w:ind w:firstLine="720"/>
        <w:jc w:val="both"/>
      </w:pPr>
      <w:r w:rsidRPr="002158D9">
        <w:t>Aile Hekimlerin ve Aile Sağlığı Çalışan</w:t>
      </w:r>
      <w:r w:rsidR="008C75B5" w:rsidRPr="002158D9">
        <w:t xml:space="preserve">ların sözleşmeleri yapılırken </w:t>
      </w:r>
      <w:r w:rsidRPr="002158D9">
        <w:t>mali yıl kavramı</w:t>
      </w:r>
      <w:r w:rsidR="008C75B5" w:rsidRPr="002158D9">
        <w:t xml:space="preserve">nın bazı </w:t>
      </w:r>
      <w:proofErr w:type="gramStart"/>
      <w:r w:rsidR="008C75B5" w:rsidRPr="002158D9">
        <w:t>İllerimizde  hatalı</w:t>
      </w:r>
      <w:proofErr w:type="gramEnd"/>
      <w:r w:rsidR="008C75B5" w:rsidRPr="002158D9">
        <w:t xml:space="preserve"> olarak uygulandığı</w:t>
      </w:r>
      <w:r w:rsidRPr="002158D9">
        <w:t xml:space="preserve"> ve bu hatalı uygulama neden</w:t>
      </w:r>
      <w:r w:rsidR="008C75B5" w:rsidRPr="002158D9">
        <w:t>iyle hak kayıpları meydana geldiği üyelerimiz tarafından iletilmiştir</w:t>
      </w:r>
      <w:r w:rsidRPr="002158D9">
        <w:t xml:space="preserve">. </w:t>
      </w:r>
      <w:r w:rsidR="008C75B5" w:rsidRPr="002158D9">
        <w:t xml:space="preserve">Konu </w:t>
      </w:r>
      <w:r w:rsidR="00F1045E" w:rsidRPr="002158D9">
        <w:t xml:space="preserve">ile ilgili mevzuat </w:t>
      </w:r>
      <w:proofErr w:type="gramStart"/>
      <w:r w:rsidR="008C75B5" w:rsidRPr="002158D9">
        <w:t xml:space="preserve">araştırıldığında </w:t>
      </w:r>
      <w:r w:rsidR="00F1045E" w:rsidRPr="002158D9">
        <w:t>;</w:t>
      </w:r>
      <w:proofErr w:type="gramEnd"/>
    </w:p>
    <w:p w:rsidR="00AD4824" w:rsidRDefault="00AD4824">
      <w:pPr>
        <w:pStyle w:val="normal0"/>
        <w:jc w:val="both"/>
      </w:pPr>
    </w:p>
    <w:p w:rsidR="00AD4824" w:rsidRDefault="00F1045E">
      <w:pPr>
        <w:pStyle w:val="normal0"/>
        <w:jc w:val="both"/>
      </w:pPr>
      <w:r>
        <w:t xml:space="preserve">1-) </w:t>
      </w:r>
      <w:r>
        <w:tab/>
      </w:r>
      <w:r w:rsidR="00D31E68" w:rsidRPr="00F1045E">
        <w:rPr>
          <w:b/>
        </w:rPr>
        <w:t>Aile Hekimliği Ödeme Ve Sözleşme Yönetmeliği’nin  ‘’Sözleşmelerin içeriği, süresi ve dönemi’’</w:t>
      </w:r>
      <w:r w:rsidR="00D31E68" w:rsidRPr="00F1045E">
        <w:rPr>
          <w:b/>
        </w:rPr>
        <w:t xml:space="preserve"> </w:t>
      </w:r>
      <w:r w:rsidR="00D31E68" w:rsidRPr="00F1045E">
        <w:rPr>
          <w:b/>
        </w:rPr>
        <w:t xml:space="preserve">başlıklı 6 </w:t>
      </w:r>
      <w:proofErr w:type="spellStart"/>
      <w:r w:rsidR="00D31E68" w:rsidRPr="00F1045E">
        <w:rPr>
          <w:b/>
        </w:rPr>
        <w:t>ıncı</w:t>
      </w:r>
      <w:proofErr w:type="spellEnd"/>
      <w:r w:rsidR="00D31E68" w:rsidRPr="00F1045E">
        <w:rPr>
          <w:b/>
        </w:rPr>
        <w:t xml:space="preserve"> maddesinin 2inci bendinde</w:t>
      </w:r>
      <w:r w:rsidR="00D31E68">
        <w:rPr>
          <w:b/>
        </w:rPr>
        <w:t xml:space="preserve"> ‘’</w:t>
      </w:r>
      <w:r w:rsidR="00D31E68">
        <w:rPr>
          <w:b/>
        </w:rPr>
        <w:tab/>
        <w:t xml:space="preserve">Sözleşmenin süresi ve dönemi </w:t>
      </w:r>
      <w:r w:rsidR="00D31E68">
        <w:rPr>
          <w:b/>
          <w:u w:val="single"/>
        </w:rPr>
        <w:t>iki mali yıldır.</w:t>
      </w:r>
      <w:r w:rsidR="00D31E68">
        <w:rPr>
          <w:b/>
        </w:rPr>
        <w:t xml:space="preserve">’’ </w:t>
      </w:r>
      <w:r w:rsidR="00D31E68" w:rsidRPr="00F1045E">
        <w:t>Düzenlemesine yer verilmiştir.</w:t>
      </w:r>
      <w:r>
        <w:t xml:space="preserve"> </w:t>
      </w:r>
      <w:r w:rsidR="00D31E68">
        <w:t>Mali yıl süresin</w:t>
      </w:r>
      <w:r>
        <w:t>in,</w:t>
      </w:r>
      <w:r w:rsidR="00D31E68">
        <w:t xml:space="preserve">  ülke</w:t>
      </w:r>
      <w:r>
        <w:t>mizde 1983 yılından itibaren 1 O</w:t>
      </w:r>
      <w:r w:rsidR="00D31E68">
        <w:t>cakta başla</w:t>
      </w:r>
      <w:r>
        <w:t>tıp, 31 Aralıkta sona erdiği bilinmektedir.</w:t>
      </w:r>
    </w:p>
    <w:p w:rsidR="00F1045E" w:rsidRDefault="00F1045E">
      <w:pPr>
        <w:pStyle w:val="normal0"/>
        <w:jc w:val="both"/>
      </w:pPr>
    </w:p>
    <w:p w:rsidR="00AD4824" w:rsidRDefault="00F1045E">
      <w:pPr>
        <w:pStyle w:val="normal0"/>
        <w:jc w:val="both"/>
      </w:pPr>
      <w:r w:rsidRPr="00F1045E">
        <w:t>2-)</w:t>
      </w:r>
      <w:r>
        <w:rPr>
          <w:b/>
        </w:rPr>
        <w:t xml:space="preserve"> </w:t>
      </w:r>
      <w:r>
        <w:rPr>
          <w:b/>
        </w:rPr>
        <w:tab/>
      </w:r>
      <w:r w:rsidR="00D31E68" w:rsidRPr="00F1045E">
        <w:rPr>
          <w:b/>
        </w:rPr>
        <w:t xml:space="preserve">T.C. Sağlık Bakanlığı Halk Sağlığı Genel Müdürlüğü’nün </w:t>
      </w:r>
      <w:proofErr w:type="gramStart"/>
      <w:r w:rsidR="00D31E68" w:rsidRPr="00F1045E">
        <w:rPr>
          <w:b/>
        </w:rPr>
        <w:t>99858683</w:t>
      </w:r>
      <w:proofErr w:type="gramEnd"/>
      <w:r w:rsidR="00D31E68" w:rsidRPr="00F1045E">
        <w:rPr>
          <w:b/>
        </w:rPr>
        <w:t>-045.99-E.2669 sayılı ve Aile Hekimliğinde İzin konulu yazısının birinci maddesinde de</w:t>
      </w:r>
      <w:r w:rsidR="00D31E68">
        <w:rPr>
          <w:b/>
        </w:rPr>
        <w:t xml:space="preserve"> </w:t>
      </w:r>
      <w:r w:rsidR="00D31E68" w:rsidRPr="00F1045E">
        <w:rPr>
          <w:b/>
        </w:rPr>
        <w:t>mali yıl kavramını ‘’ 1 Ocak-31 A</w:t>
      </w:r>
      <w:r w:rsidR="00D31E68" w:rsidRPr="00F1045E">
        <w:rPr>
          <w:b/>
        </w:rPr>
        <w:t>ralık’</w:t>
      </w:r>
      <w:r w:rsidR="00D31E68" w:rsidRPr="00F1045E">
        <w:rPr>
          <w:b/>
        </w:rPr>
        <w:t>’</w:t>
      </w:r>
      <w:r w:rsidR="00D31E68">
        <w:rPr>
          <w:b/>
        </w:rPr>
        <w:t xml:space="preserve"> olarak belirlemiştir</w:t>
      </w:r>
      <w:r w:rsidR="00B0385F">
        <w:t xml:space="preserve">. Nitekim aynı maddede </w:t>
      </w:r>
      <w:r w:rsidR="00D31E68">
        <w:t xml:space="preserve"> ‘’ </w:t>
      </w:r>
      <w:r w:rsidR="00D31E68" w:rsidRPr="00F1045E">
        <w:t>Yıllık izin süresi bir mali yılda (01 Ocak – 31 Aralık) 30 gündür</w:t>
      </w:r>
      <w:r w:rsidR="00D31E68" w:rsidRPr="00F1045E">
        <w:t xml:space="preserve">. </w:t>
      </w:r>
      <w:r w:rsidR="00D31E68" w:rsidRPr="00F1045E">
        <w:rPr>
          <w:b/>
        </w:rPr>
        <w:t>Mali yıl başladıktan sonra</w:t>
      </w:r>
      <w:r w:rsidR="00D31E68" w:rsidRPr="00F1045E">
        <w:t xml:space="preserve"> </w:t>
      </w:r>
      <w:r w:rsidR="00D31E68" w:rsidRPr="00F1045E">
        <w:rPr>
          <w:b/>
        </w:rPr>
        <w:t>sözleşme imzalayarak göreve başlayan</w:t>
      </w:r>
      <w:r w:rsidR="00D31E68" w:rsidRPr="00F1045E">
        <w:t xml:space="preserve"> aile hekimi ve aile sağlığı çalışanına, mali </w:t>
      </w:r>
      <w:proofErr w:type="gramStart"/>
      <w:r w:rsidR="00D31E68" w:rsidRPr="00F1045E">
        <w:t>yıl sonuna</w:t>
      </w:r>
      <w:proofErr w:type="gramEnd"/>
      <w:r w:rsidR="00D31E68" w:rsidRPr="00F1045E">
        <w:t xml:space="preserve"> kadar </w:t>
      </w:r>
      <w:r w:rsidR="00D31E68" w:rsidRPr="00F1045E">
        <w:rPr>
          <w:b/>
        </w:rPr>
        <w:t>çalış</w:t>
      </w:r>
      <w:r w:rsidR="00D31E68" w:rsidRPr="00F1045E">
        <w:rPr>
          <w:b/>
        </w:rPr>
        <w:t>acakları sürenin</w:t>
      </w:r>
      <w:r w:rsidR="00D31E68" w:rsidRPr="00F1045E">
        <w:t xml:space="preserve"> bir yıllık çalışma süresine oranının</w:t>
      </w:r>
      <w:r w:rsidR="00D31E68" w:rsidRPr="00F1045E">
        <w:t xml:space="preserve">, </w:t>
      </w:r>
      <w:r w:rsidR="00D31E68" w:rsidRPr="00F1045E">
        <w:t>yıllık izin süresi ile çarpılması suretiyle bulunacak süre kadar yıllık izin verilir.</w:t>
      </w:r>
      <w:r w:rsidR="00D31E68">
        <w:t xml:space="preserve"> Hesaplamada kesirler tama iblağ edilir. </w:t>
      </w:r>
      <w:r w:rsidR="00D31E68" w:rsidRPr="00F1045E">
        <w:rPr>
          <w:b/>
        </w:rPr>
        <w:t xml:space="preserve">Bir sözleşme dönemi içinde </w:t>
      </w:r>
      <w:r w:rsidR="00D31E68" w:rsidRPr="00B0385F">
        <w:rPr>
          <w:b/>
          <w:u w:val="single"/>
        </w:rPr>
        <w:t xml:space="preserve">birinci mali yılda kullanılmayan yıllık izinler </w:t>
      </w:r>
      <w:r w:rsidR="00D31E68" w:rsidRPr="00B0385F">
        <w:rPr>
          <w:b/>
          <w:u w:val="single"/>
        </w:rPr>
        <w:t>ikinci mali yıla aktarılabilir</w:t>
      </w:r>
      <w:r w:rsidR="00D31E68" w:rsidRPr="00F1045E">
        <w:rPr>
          <w:b/>
        </w:rPr>
        <w:t>, ancak bir sözleşme dönemi içerisinde kullanılmayan yıllık izinler sonraki sözleşme dönemine aktarılamaz.</w:t>
      </w:r>
      <w:r w:rsidR="00D31E68">
        <w:t xml:space="preserve"> Sözleşme tarihi itibari ile yıllık izin hak edilmekle birlikte iznin kullanım zamanı ve süresi, personelin talebi ve sa</w:t>
      </w:r>
      <w:r w:rsidR="00D31E68">
        <w:t>ğlık hizmet sunumu dikkate alınarak il sağlık müdürlüğünce belirlenir.’’ Düzenlemesine yer verilerek mali kavramının aynı yıl dönemi için geçerli olduğu ayrıca yıllık izinlerin sözleşme dönemi dışında aktarılmayacağı belirtilmiştir.</w:t>
      </w:r>
    </w:p>
    <w:p w:rsidR="00AD4824" w:rsidRDefault="00AD4824">
      <w:pPr>
        <w:pStyle w:val="normal0"/>
        <w:jc w:val="both"/>
      </w:pPr>
    </w:p>
    <w:p w:rsidR="00B0385F" w:rsidRDefault="00D31E68" w:rsidP="00B0385F">
      <w:pPr>
        <w:pStyle w:val="normal0"/>
        <w:ind w:firstLine="720"/>
        <w:jc w:val="both"/>
      </w:pPr>
      <w:r>
        <w:t>Aile Hekimliği Uygulan</w:t>
      </w:r>
      <w:r>
        <w:t xml:space="preserve">ması kapsamında yukarıda arz edilen mevzuat gereği bir mali yıl içinde sözleşme imzalayan aile hekimliği çalışanların sözleşmelerinin bitim süresi Aile Hekimliği Ödeme Ve Sözleşme </w:t>
      </w:r>
      <w:proofErr w:type="gramStart"/>
      <w:r>
        <w:t>Yönetmeliği  altıncı</w:t>
      </w:r>
      <w:proofErr w:type="gramEnd"/>
      <w:r>
        <w:t xml:space="preserve"> maddesi esasında bir sonraki mali yılın 31 Aralık tarih</w:t>
      </w:r>
      <w:r>
        <w:t xml:space="preserve">idir. </w:t>
      </w:r>
      <w:r>
        <w:t xml:space="preserve">Ancak birçok ilimizde bu mali yıl kavramı 24 ay olarak esas alınmakta bu durum ise sözleşme sürelerini 3 mali yıla taşımaktadır. Bu hatalı uygulama ise aile hekimliği çalışanların yıllık izinleri hususunda mağdur olmalarına sebebiyet vermektedir. </w:t>
      </w:r>
      <w:r>
        <w:rPr>
          <w:b/>
        </w:rPr>
        <w:t>Ö</w:t>
      </w:r>
      <w:r>
        <w:rPr>
          <w:b/>
        </w:rPr>
        <w:t xml:space="preserve">rneğin </w:t>
      </w:r>
      <w:r w:rsidR="00B0385F">
        <w:rPr>
          <w:b/>
        </w:rPr>
        <w:t xml:space="preserve">bir </w:t>
      </w:r>
      <w:r>
        <w:rPr>
          <w:b/>
        </w:rPr>
        <w:t xml:space="preserve">ilimizde 2018 Nisan </w:t>
      </w:r>
      <w:r>
        <w:rPr>
          <w:b/>
        </w:rPr>
        <w:t>ay</w:t>
      </w:r>
      <w:r>
        <w:rPr>
          <w:b/>
        </w:rPr>
        <w:t xml:space="preserve">ında sözleşme imzalayan aile hekimlerinin sözleşmeleri idare tarafında 2 mali yıl yerine 24 ay esas alınarak 3 mali yıl olarak yapılmış ve bu durumda Nisan 2020 </w:t>
      </w:r>
      <w:r>
        <w:rPr>
          <w:b/>
        </w:rPr>
        <w:t>dönemine sözleşme tarihleri so</w:t>
      </w:r>
      <w:r>
        <w:rPr>
          <w:b/>
        </w:rPr>
        <w:t>na ermektedir.</w:t>
      </w:r>
      <w:r w:rsidR="00B0385F">
        <w:rPr>
          <w:b/>
        </w:rPr>
        <w:t xml:space="preserve"> </w:t>
      </w:r>
      <w:r w:rsidR="00B0385F">
        <w:t xml:space="preserve">Dolayısıyla 2018, 2019 ve 2020 </w:t>
      </w:r>
      <w:proofErr w:type="spellStart"/>
      <w:r w:rsidR="00B0385F">
        <w:t>yi</w:t>
      </w:r>
      <w:proofErr w:type="spellEnd"/>
      <w:r w:rsidR="00B0385F">
        <w:t xml:space="preserve"> kapsayan 3 mali yıl sözleşme yapılmış olmaktadır. Ancak yıllık izin devirleri sadece aynı sözleşme içersinde bir defa yapılabildiğinden, 2019 da 2020 ye izin devretmek isteyen meslektaşlarımız bu şekilde imzalanan sözleşmeler nedeni ile mağdur edilmiştir.</w:t>
      </w:r>
    </w:p>
    <w:p w:rsidR="002158D9" w:rsidRDefault="002158D9" w:rsidP="002158D9">
      <w:pPr>
        <w:pStyle w:val="normal0"/>
        <w:jc w:val="both"/>
      </w:pPr>
    </w:p>
    <w:p w:rsidR="00AD4824" w:rsidRDefault="002158D9" w:rsidP="002158D9">
      <w:pPr>
        <w:pStyle w:val="normal0"/>
        <w:ind w:firstLine="720"/>
        <w:jc w:val="both"/>
      </w:pPr>
      <w:r>
        <w:lastRenderedPageBreak/>
        <w:t>Ö</w:t>
      </w:r>
      <w:r w:rsidR="00B0385F">
        <w:t xml:space="preserve">te yandan, </w:t>
      </w:r>
      <w:r w:rsidR="00D31E68">
        <w:t xml:space="preserve"> Covid19 </w:t>
      </w:r>
      <w:proofErr w:type="spellStart"/>
      <w:r w:rsidR="00D31E68">
        <w:t>pandemisi</w:t>
      </w:r>
      <w:proofErr w:type="spellEnd"/>
      <w:r w:rsidR="00D31E68">
        <w:t xml:space="preserve"> nedeniyle tüm sağlık çalışanların yıllık izinleri ikinci bir emre kadar durdurulmuştur. Tüm dünyada olduğu gibi ülkemizde de </w:t>
      </w:r>
      <w:proofErr w:type="gramStart"/>
      <w:r w:rsidR="00D31E68">
        <w:t xml:space="preserve">COVİD19  </w:t>
      </w:r>
      <w:proofErr w:type="spellStart"/>
      <w:r w:rsidR="00D31E68">
        <w:t>pandemisi</w:t>
      </w:r>
      <w:proofErr w:type="spellEnd"/>
      <w:proofErr w:type="gramEnd"/>
      <w:r w:rsidR="00D31E68">
        <w:t xml:space="preserve"> nedeniyle sağlık çalışanları canla başla çalışmakta ancak idarenin hatalı uygul</w:t>
      </w:r>
      <w:r w:rsidR="00D31E68">
        <w:t xml:space="preserve">aması nedeniyle aile hekimliği çalışanların </w:t>
      </w:r>
      <w:r w:rsidR="00B0385F">
        <w:t xml:space="preserve">bazılarının </w:t>
      </w:r>
      <w:r w:rsidR="00D31E68">
        <w:t xml:space="preserve">sözleşme dönemleri bitim sürecine denk gelmiştir. Bu süreçte aile hekimlerin yıllık </w:t>
      </w:r>
      <w:proofErr w:type="gramStart"/>
      <w:r w:rsidR="00D31E68">
        <w:t xml:space="preserve">izinleri  </w:t>
      </w:r>
      <w:proofErr w:type="spellStart"/>
      <w:r w:rsidR="00D31E68">
        <w:t>pandemi</w:t>
      </w:r>
      <w:proofErr w:type="spellEnd"/>
      <w:proofErr w:type="gramEnd"/>
      <w:r w:rsidR="00D31E68">
        <w:t xml:space="preserve"> nedeniyle kullandırılmamakta ayrıca yıllık izinleri yeni sözleşme dönemine de</w:t>
      </w:r>
      <w:r w:rsidR="00B0385F">
        <w:t xml:space="preserve"> aktarılmamaktadır. Bu durumda da meslektaşlarımız mağdur edilmektedir. </w:t>
      </w:r>
    </w:p>
    <w:p w:rsidR="00AD4824" w:rsidRDefault="00AD4824">
      <w:pPr>
        <w:pStyle w:val="normal0"/>
        <w:jc w:val="both"/>
      </w:pPr>
    </w:p>
    <w:p w:rsidR="00B0385F" w:rsidRDefault="00B0385F">
      <w:pPr>
        <w:pStyle w:val="normal0"/>
        <w:jc w:val="both"/>
      </w:pPr>
      <w:r>
        <w:tab/>
        <w:t xml:space="preserve">Sahada özveri ile çalışan Aile Hekimlerinin bu haklı taleplerini destekleyen Uluslar arası Hukuk, Anayasa ve Yasa maddelerine değinecek </w:t>
      </w:r>
      <w:proofErr w:type="gramStart"/>
      <w:r>
        <w:t>olursak ;</w:t>
      </w:r>
      <w:proofErr w:type="gramEnd"/>
      <w:r>
        <w:t xml:space="preserve"> </w:t>
      </w:r>
    </w:p>
    <w:p w:rsidR="00B0385F" w:rsidRDefault="00B0385F" w:rsidP="00B0385F">
      <w:pPr>
        <w:pStyle w:val="normal0"/>
        <w:numPr>
          <w:ilvl w:val="0"/>
          <w:numId w:val="1"/>
        </w:numPr>
        <w:pBdr>
          <w:top w:val="nil"/>
          <w:left w:val="nil"/>
          <w:bottom w:val="nil"/>
          <w:right w:val="nil"/>
          <w:between w:val="nil"/>
        </w:pBdr>
        <w:spacing w:before="280" w:after="280"/>
        <w:jc w:val="both"/>
        <w:rPr>
          <w:color w:val="000000"/>
        </w:rPr>
      </w:pPr>
      <w:r>
        <w:rPr>
          <w:rFonts w:ascii="Arial" w:eastAsia="Arial" w:hAnsi="Arial" w:cs="Arial"/>
          <w:b/>
          <w:color w:val="000000"/>
        </w:rPr>
        <w:t xml:space="preserve"> </w:t>
      </w:r>
      <w:r>
        <w:rPr>
          <w:color w:val="000000"/>
        </w:rPr>
        <w:t xml:space="preserve">Çalışanların dinlenmelerine ilişkin en temel ve tarihî eski sosyal haklardan olan yıllık izin hakkı, başta 1948 İnsan Hakları Evrensel Beyannamesi (md. </w:t>
      </w:r>
      <w:proofErr w:type="gramStart"/>
      <w:r>
        <w:rPr>
          <w:color w:val="000000"/>
        </w:rPr>
        <w:t xml:space="preserve">24), 1965 Avrupa Sosyal Haklar Sözleşmesi (md. 2. 7), 2000 Avrupa Birliği Temel Haklar Şartı (md. 31) Avrupa Sosyal Şartı, Uluslararası Çalışma Örgütünün Sözleşmeleri, Uluslararası Çalışma Örgütünün 47 ve 97 sayılı tavsiye kararları ve Avrupa Birliği Konsey Direktiflerinde teminat altına alınmaktadır. Konuya ilişkin 4 Kasım 2003 tarih ve 2003/88/EC sayılı AB ve Konsey Direktifinin 7. maddesinde değinilen yıllık izin hakkına ilişkin: </w:t>
      </w:r>
      <w:r>
        <w:rPr>
          <w:b/>
          <w:color w:val="000000"/>
        </w:rPr>
        <w:t xml:space="preserve">“Üye devletler, her çalışanın, hak kazanma ve kullanım şartları ulusal mevzuat ve/veya uygulamalarla belirlenen, </w:t>
      </w:r>
      <w:r>
        <w:rPr>
          <w:b/>
          <w:color w:val="000000"/>
          <w:u w:val="single"/>
        </w:rPr>
        <w:t>asgari bir çalışma süresi aranmaksızın</w:t>
      </w:r>
      <w:r>
        <w:rPr>
          <w:b/>
          <w:color w:val="000000"/>
        </w:rPr>
        <w:t xml:space="preserve"> </w:t>
      </w:r>
      <w:r>
        <w:rPr>
          <w:b/>
          <w:color w:val="000000"/>
          <w:u w:val="single"/>
        </w:rPr>
        <w:t>çalışana çalıştığı süre ile orantılı olarak</w:t>
      </w:r>
      <w:r>
        <w:rPr>
          <w:b/>
          <w:color w:val="000000"/>
        </w:rPr>
        <w:t xml:space="preserve"> yılda asgari 4 hafta ücretli izin hakkını sağlamak üzere gerekli önlemleri alırlar.”</w:t>
      </w:r>
      <w:r>
        <w:rPr>
          <w:color w:val="000000"/>
        </w:rPr>
        <w:t xml:space="preserve"> denilmektedir (Süzek, 2009: 20).</w:t>
      </w:r>
      <w:proofErr w:type="gramEnd"/>
    </w:p>
    <w:p w:rsidR="00AD4824" w:rsidRDefault="00D31E68" w:rsidP="00B0385F">
      <w:pPr>
        <w:pStyle w:val="normal0"/>
        <w:numPr>
          <w:ilvl w:val="0"/>
          <w:numId w:val="1"/>
        </w:numPr>
        <w:pBdr>
          <w:top w:val="nil"/>
          <w:left w:val="nil"/>
          <w:bottom w:val="nil"/>
          <w:right w:val="nil"/>
          <w:between w:val="nil"/>
        </w:pBdr>
        <w:spacing w:before="280" w:after="280"/>
        <w:jc w:val="both"/>
        <w:rPr>
          <w:color w:val="000000"/>
        </w:rPr>
      </w:pPr>
      <w:r>
        <w:rPr>
          <w:b/>
          <w:color w:val="000000"/>
        </w:rPr>
        <w:t>Anayasa’mızın “Çalışma Şartları ve Dinlenme Hakkı” başlıklı 50. maddesinde “… Dinlenmek, çalışanların hakkıdır.</w:t>
      </w:r>
      <w:r>
        <w:rPr>
          <w:color w:val="000000"/>
        </w:rPr>
        <w:t xml:space="preserve"> Ücretli hafta ve bayram tatili ile ücretli yıllık izin hakları ve şartları kanunla düzenlenir.” hükmü gereği her çalışanın izin hakkı vardır</w:t>
      </w:r>
      <w:r>
        <w:rPr>
          <w:color w:val="000000"/>
        </w:rPr>
        <w:t xml:space="preserve"> ve bu hak </w:t>
      </w:r>
      <w:r w:rsidR="002158D9">
        <w:rPr>
          <w:color w:val="000000"/>
        </w:rPr>
        <w:t>gereği gibi kullandırılmalıdır.</w:t>
      </w:r>
    </w:p>
    <w:p w:rsidR="00AD4824" w:rsidRDefault="00D31E68" w:rsidP="00B0385F">
      <w:pPr>
        <w:pStyle w:val="normal0"/>
        <w:numPr>
          <w:ilvl w:val="0"/>
          <w:numId w:val="1"/>
        </w:numPr>
        <w:pBdr>
          <w:top w:val="nil"/>
          <w:left w:val="nil"/>
          <w:bottom w:val="nil"/>
          <w:right w:val="nil"/>
          <w:between w:val="nil"/>
        </w:pBdr>
        <w:spacing w:before="280" w:after="280"/>
        <w:jc w:val="both"/>
        <w:rPr>
          <w:color w:val="000000"/>
        </w:rPr>
      </w:pPr>
      <w:r>
        <w:rPr>
          <w:b/>
          <w:color w:val="000000"/>
        </w:rPr>
        <w:t xml:space="preserve">İş Kanunu’nun 59.Maddesinde “İş sözleşmesinin, </w:t>
      </w:r>
      <w:r>
        <w:rPr>
          <w:b/>
          <w:color w:val="000000"/>
          <w:u w:val="single"/>
        </w:rPr>
        <w:t>herhangi bir nedenle sona ermesi halinde</w:t>
      </w:r>
      <w:r>
        <w:rPr>
          <w:b/>
          <w:color w:val="000000"/>
        </w:rPr>
        <w:t>, işçinin hak kazanıp da kullanmadığı yıllık izin sürelerine ait ücreti, sözleşmenin sona erdiği tarihteki ücreti üzerinden kendisine ve</w:t>
      </w:r>
      <w:r>
        <w:rPr>
          <w:b/>
          <w:color w:val="000000"/>
        </w:rPr>
        <w:t>ya hak sahiplerine ödenir.”</w:t>
      </w:r>
      <w:r>
        <w:rPr>
          <w:color w:val="000000"/>
        </w:rPr>
        <w:t xml:space="preserve"> hükmü gereği </w:t>
      </w:r>
      <w:proofErr w:type="spellStart"/>
      <w:r>
        <w:rPr>
          <w:color w:val="000000"/>
        </w:rPr>
        <w:t>pandemi</w:t>
      </w:r>
      <w:proofErr w:type="spellEnd"/>
      <w:r>
        <w:rPr>
          <w:color w:val="000000"/>
        </w:rPr>
        <w:t xml:space="preserve"> döneminde idarece yıllık izin </w:t>
      </w:r>
      <w:proofErr w:type="gramStart"/>
      <w:r>
        <w:rPr>
          <w:color w:val="000000"/>
        </w:rPr>
        <w:t>kullandır</w:t>
      </w:r>
      <w:r w:rsidR="002158D9">
        <w:rPr>
          <w:color w:val="000000"/>
        </w:rPr>
        <w:t>ı</w:t>
      </w:r>
      <w:r>
        <w:rPr>
          <w:color w:val="000000"/>
        </w:rPr>
        <w:t>lmayacaksa  izinlere</w:t>
      </w:r>
      <w:proofErr w:type="gramEnd"/>
      <w:r>
        <w:rPr>
          <w:color w:val="000000"/>
        </w:rPr>
        <w:t xml:space="preserve"> tekabül eden ücretin verilmesi ya da yıllık izinlerin kullandır</w:t>
      </w:r>
      <w:r>
        <w:rPr>
          <w:color w:val="000000"/>
        </w:rPr>
        <w:t>ılması gerekmektedir.</w:t>
      </w:r>
    </w:p>
    <w:p w:rsidR="002158D9" w:rsidRPr="002158D9" w:rsidRDefault="002158D9" w:rsidP="00B0385F">
      <w:pPr>
        <w:pStyle w:val="normal0"/>
        <w:numPr>
          <w:ilvl w:val="0"/>
          <w:numId w:val="1"/>
        </w:numPr>
        <w:pBdr>
          <w:top w:val="nil"/>
          <w:left w:val="nil"/>
          <w:bottom w:val="nil"/>
          <w:right w:val="nil"/>
          <w:between w:val="nil"/>
        </w:pBdr>
        <w:spacing w:before="280" w:after="280"/>
        <w:jc w:val="both"/>
        <w:rPr>
          <w:color w:val="000000"/>
        </w:rPr>
      </w:pPr>
      <w:r w:rsidRPr="002158D9">
        <w:rPr>
          <w:color w:val="000000"/>
        </w:rPr>
        <w:t xml:space="preserve">Aile Hekimliği özelinde ise </w:t>
      </w:r>
      <w:r w:rsidRPr="002158D9">
        <w:t xml:space="preserve">Aile Hekimliği Ödeme Ve Sözleşme Yönetmeliği </w:t>
      </w:r>
      <w:proofErr w:type="gramStart"/>
      <w:r w:rsidRPr="002158D9">
        <w:t>ile .C</w:t>
      </w:r>
      <w:proofErr w:type="gramEnd"/>
      <w:r w:rsidRPr="002158D9">
        <w:t>. Sağlık Bakanlığı Halk Sağlığı Genel Müdürlüğü’nün 99858683-045.99-E.2669 sayılı ve Aile He</w:t>
      </w:r>
      <w:r>
        <w:t>kimliğinde İzin konulu yazısına yukarıda detayları ile değinilmiştir.</w:t>
      </w:r>
    </w:p>
    <w:p w:rsidR="002158D9" w:rsidRDefault="002158D9">
      <w:pPr>
        <w:pStyle w:val="normal0"/>
        <w:jc w:val="both"/>
      </w:pPr>
    </w:p>
    <w:p w:rsidR="00AD4824" w:rsidRDefault="00D31E68" w:rsidP="002158D9">
      <w:pPr>
        <w:pStyle w:val="normal0"/>
        <w:ind w:firstLine="360"/>
        <w:jc w:val="both"/>
      </w:pPr>
      <w:r>
        <w:t xml:space="preserve">Tüm bu izahlarla birlikte covid19 </w:t>
      </w:r>
      <w:proofErr w:type="spellStart"/>
      <w:r>
        <w:t>pandemisi</w:t>
      </w:r>
      <w:proofErr w:type="spellEnd"/>
      <w:r>
        <w:t xml:space="preserve"> döneminde canla başla çalışanların mağdur edilmemesi için </w:t>
      </w:r>
      <w:proofErr w:type="spellStart"/>
      <w:r>
        <w:t>pandemi</w:t>
      </w:r>
      <w:proofErr w:type="spellEnd"/>
      <w:r>
        <w:t xml:space="preserve"> döneminde </w:t>
      </w:r>
      <w:r>
        <w:t xml:space="preserve">izin kullanılmasına müsaade </w:t>
      </w:r>
      <w:proofErr w:type="gramStart"/>
      <w:r>
        <w:t>edilmeyen  personellerin</w:t>
      </w:r>
      <w:proofErr w:type="gramEnd"/>
      <w:r>
        <w:t xml:space="preserve"> yıllık izinlerinin yeni sözleşme dönemine </w:t>
      </w:r>
      <w:proofErr w:type="gramStart"/>
      <w:r>
        <w:t>aktarılması ,aktarılmayacaksa</w:t>
      </w:r>
      <w:proofErr w:type="gramEnd"/>
      <w:r>
        <w:t xml:space="preserve"> hakkaniyet gereği izine denk gelen ücretlerinin ödenmesi ayrıca mali yıl kavramını yanlış uygulayan illerin ise uyarılmasını </w:t>
      </w:r>
      <w:r w:rsidR="002158D9">
        <w:t xml:space="preserve">yapılan yanlış sözleşmelerin ise düzeltilerek yeniden imzalanmasını </w:t>
      </w:r>
      <w:r>
        <w:t xml:space="preserve">talep </w:t>
      </w:r>
      <w:r>
        <w:t>ediyoruz.</w:t>
      </w:r>
    </w:p>
    <w:p w:rsidR="002158D9" w:rsidRDefault="002158D9" w:rsidP="002158D9">
      <w:pPr>
        <w:pStyle w:val="normal0"/>
        <w:ind w:firstLine="360"/>
        <w:jc w:val="both"/>
      </w:pPr>
    </w:p>
    <w:p w:rsidR="002158D9" w:rsidRDefault="002158D9" w:rsidP="002158D9">
      <w:pPr>
        <w:pStyle w:val="normal0"/>
        <w:ind w:firstLine="360"/>
        <w:jc w:val="right"/>
      </w:pPr>
      <w:r>
        <w:t>Dr. Özlem SEZEN</w:t>
      </w:r>
    </w:p>
    <w:p w:rsidR="002158D9" w:rsidRDefault="002158D9" w:rsidP="002158D9">
      <w:pPr>
        <w:pStyle w:val="normal0"/>
        <w:ind w:firstLine="360"/>
        <w:jc w:val="right"/>
      </w:pPr>
      <w:r>
        <w:t>AHEF Başkanı</w:t>
      </w:r>
    </w:p>
    <w:sectPr w:rsidR="002158D9" w:rsidSect="00AD4824">
      <w:headerReference w:type="default" r:id="rId7"/>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E68" w:rsidRDefault="00D31E68" w:rsidP="002158D9">
      <w:r>
        <w:separator/>
      </w:r>
    </w:p>
  </w:endnote>
  <w:endnote w:type="continuationSeparator" w:id="0">
    <w:p w:rsidR="00D31E68" w:rsidRDefault="00D31E68" w:rsidP="00215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E68" w:rsidRDefault="00D31E68" w:rsidP="002158D9">
      <w:r>
        <w:separator/>
      </w:r>
    </w:p>
  </w:footnote>
  <w:footnote w:type="continuationSeparator" w:id="0">
    <w:p w:rsidR="00D31E68" w:rsidRDefault="00D31E68" w:rsidP="002158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8D9" w:rsidRPr="002158D9" w:rsidRDefault="002158D9" w:rsidP="002158D9">
    <w:pPr>
      <w:pStyle w:val="stbilgi"/>
      <w:jc w:val="center"/>
      <w:rPr>
        <w:b/>
        <w:sz w:val="28"/>
        <w:szCs w:val="28"/>
      </w:rPr>
    </w:pPr>
    <w:r w:rsidRPr="002158D9">
      <w:rPr>
        <w:b/>
        <w:sz w:val="28"/>
        <w:szCs w:val="28"/>
      </w:rPr>
      <w:t>AHEF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64D55"/>
    <w:multiLevelType w:val="hybridMultilevel"/>
    <w:tmpl w:val="9274E74A"/>
    <w:lvl w:ilvl="0" w:tplc="481CCD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hyphenationZone w:val="425"/>
  <w:characterSpacingControl w:val="doNotCompress"/>
  <w:footnotePr>
    <w:footnote w:id="-1"/>
    <w:footnote w:id="0"/>
  </w:footnotePr>
  <w:endnotePr>
    <w:endnote w:id="-1"/>
    <w:endnote w:id="0"/>
  </w:endnotePr>
  <w:compat/>
  <w:rsids>
    <w:rsidRoot w:val="00AD4824"/>
    <w:rsid w:val="002158D9"/>
    <w:rsid w:val="008C75B5"/>
    <w:rsid w:val="00AD4824"/>
    <w:rsid w:val="00B0385F"/>
    <w:rsid w:val="00D31E68"/>
    <w:rsid w:val="00F104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0"/>
    <w:next w:val="normal0"/>
    <w:rsid w:val="00AD4824"/>
    <w:pPr>
      <w:keepNext/>
      <w:keepLines/>
      <w:spacing w:before="480" w:after="120"/>
      <w:outlineLvl w:val="0"/>
    </w:pPr>
    <w:rPr>
      <w:b/>
      <w:sz w:val="48"/>
      <w:szCs w:val="48"/>
    </w:rPr>
  </w:style>
  <w:style w:type="paragraph" w:styleId="Balk2">
    <w:name w:val="heading 2"/>
    <w:basedOn w:val="normal0"/>
    <w:next w:val="normal0"/>
    <w:rsid w:val="00AD4824"/>
    <w:pPr>
      <w:keepNext/>
      <w:keepLines/>
      <w:spacing w:before="360" w:after="80"/>
      <w:outlineLvl w:val="1"/>
    </w:pPr>
    <w:rPr>
      <w:b/>
      <w:sz w:val="36"/>
      <w:szCs w:val="36"/>
    </w:rPr>
  </w:style>
  <w:style w:type="paragraph" w:styleId="Balk3">
    <w:name w:val="heading 3"/>
    <w:basedOn w:val="normal0"/>
    <w:next w:val="normal0"/>
    <w:rsid w:val="00AD4824"/>
    <w:pPr>
      <w:keepNext/>
      <w:keepLines/>
      <w:spacing w:before="280" w:after="80"/>
      <w:outlineLvl w:val="2"/>
    </w:pPr>
    <w:rPr>
      <w:b/>
      <w:sz w:val="28"/>
      <w:szCs w:val="28"/>
    </w:rPr>
  </w:style>
  <w:style w:type="paragraph" w:styleId="Balk4">
    <w:name w:val="heading 4"/>
    <w:basedOn w:val="normal0"/>
    <w:next w:val="normal0"/>
    <w:rsid w:val="00AD4824"/>
    <w:pPr>
      <w:keepNext/>
      <w:keepLines/>
      <w:spacing w:before="240" w:after="40"/>
      <w:outlineLvl w:val="3"/>
    </w:pPr>
    <w:rPr>
      <w:b/>
    </w:rPr>
  </w:style>
  <w:style w:type="paragraph" w:styleId="Balk5">
    <w:name w:val="heading 5"/>
    <w:basedOn w:val="normal0"/>
    <w:next w:val="normal0"/>
    <w:rsid w:val="00AD4824"/>
    <w:pPr>
      <w:keepNext/>
      <w:keepLines/>
      <w:spacing w:before="220" w:after="40"/>
      <w:outlineLvl w:val="4"/>
    </w:pPr>
    <w:rPr>
      <w:b/>
      <w:sz w:val="22"/>
      <w:szCs w:val="22"/>
    </w:rPr>
  </w:style>
  <w:style w:type="paragraph" w:styleId="Balk6">
    <w:name w:val="heading 6"/>
    <w:basedOn w:val="normal0"/>
    <w:next w:val="normal0"/>
    <w:rsid w:val="00AD4824"/>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AD4824"/>
  </w:style>
  <w:style w:type="table" w:customStyle="1" w:styleId="TableNormal">
    <w:name w:val="Table Normal"/>
    <w:rsid w:val="00AD4824"/>
    <w:tblPr>
      <w:tblCellMar>
        <w:top w:w="0" w:type="dxa"/>
        <w:left w:w="0" w:type="dxa"/>
        <w:bottom w:w="0" w:type="dxa"/>
        <w:right w:w="0" w:type="dxa"/>
      </w:tblCellMar>
    </w:tblPr>
  </w:style>
  <w:style w:type="paragraph" w:styleId="KonuBal">
    <w:name w:val="Title"/>
    <w:basedOn w:val="normal0"/>
    <w:next w:val="normal0"/>
    <w:rsid w:val="00AD4824"/>
    <w:pPr>
      <w:keepNext/>
      <w:keepLines/>
      <w:spacing w:before="480" w:after="120"/>
    </w:pPr>
    <w:rPr>
      <w:b/>
      <w:sz w:val="72"/>
      <w:szCs w:val="72"/>
    </w:rPr>
  </w:style>
  <w:style w:type="paragraph" w:styleId="AltKonuBal">
    <w:name w:val="Subtitle"/>
    <w:basedOn w:val="normal0"/>
    <w:next w:val="normal0"/>
    <w:rsid w:val="00AD4824"/>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semiHidden/>
    <w:unhideWhenUsed/>
    <w:rsid w:val="002158D9"/>
    <w:pPr>
      <w:tabs>
        <w:tab w:val="center" w:pos="4536"/>
        <w:tab w:val="right" w:pos="9072"/>
      </w:tabs>
    </w:pPr>
  </w:style>
  <w:style w:type="character" w:customStyle="1" w:styleId="stbilgiChar">
    <w:name w:val="Üstbilgi Char"/>
    <w:basedOn w:val="VarsaylanParagrafYazTipi"/>
    <w:link w:val="stbilgi"/>
    <w:uiPriority w:val="99"/>
    <w:semiHidden/>
    <w:rsid w:val="002158D9"/>
  </w:style>
  <w:style w:type="paragraph" w:styleId="Altbilgi">
    <w:name w:val="footer"/>
    <w:basedOn w:val="Normal"/>
    <w:link w:val="AltbilgiChar"/>
    <w:uiPriority w:val="99"/>
    <w:semiHidden/>
    <w:unhideWhenUsed/>
    <w:rsid w:val="002158D9"/>
    <w:pPr>
      <w:tabs>
        <w:tab w:val="center" w:pos="4536"/>
        <w:tab w:val="right" w:pos="9072"/>
      </w:tabs>
    </w:pPr>
  </w:style>
  <w:style w:type="character" w:customStyle="1" w:styleId="AltbilgiChar">
    <w:name w:val="Altbilgi Char"/>
    <w:basedOn w:val="VarsaylanParagrafYazTipi"/>
    <w:link w:val="Altbilgi"/>
    <w:uiPriority w:val="99"/>
    <w:semiHidden/>
    <w:rsid w:val="002158D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898</Words>
  <Characters>5119</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LENOVO</Company>
  <LinksUpToDate>false</LinksUpToDate>
  <CharactersWithSpaces>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2020-04-30T11:30:00Z</dcterms:created>
  <dcterms:modified xsi:type="dcterms:W3CDTF">2020-04-30T12:14:00Z</dcterms:modified>
</cp:coreProperties>
</file>