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79EDD">
      <w:pPr>
        <w:jc w:val="both"/>
        <w:rPr>
          <w:b/>
        </w:rPr>
      </w:pPr>
    </w:p>
    <w:p w14:paraId="57232AD4">
      <w:pPr>
        <w:jc w:val="center"/>
      </w:pPr>
      <w:r>
        <w:rPr>
          <w:b/>
        </w:rPr>
        <w:t>ARNAVUTKÖY İLÇE SAĞLIK MÜDÜRLÜĞÜNE</w:t>
      </w:r>
    </w:p>
    <w:p w14:paraId="59D28F86">
      <w:pPr>
        <w:rPr>
          <w:rFonts w:hint="default"/>
          <w:lang w:val="tr-TR"/>
        </w:rPr>
      </w:pPr>
      <w:r>
        <w:rPr>
          <w:b/>
        </w:rPr>
        <w:br w:type="textWrapping"/>
      </w:r>
      <w:r>
        <w:rPr>
          <w:b/>
        </w:rPr>
        <w:t>K</w:t>
      </w:r>
      <w:r>
        <w:rPr>
          <w:rFonts w:hint="default"/>
          <w:b/>
          <w:lang w:val="tr-TR"/>
        </w:rPr>
        <w:t>ONU</w:t>
      </w:r>
      <w:r>
        <w:rPr>
          <w:b/>
        </w:rPr>
        <w:t xml:space="preserve">: </w:t>
      </w:r>
      <w:r>
        <w:rPr>
          <w:rFonts w:hint="default"/>
          <w:b/>
        </w:rPr>
        <w:t>E-34544716-663.08-292322719 Sayılı ve 23.10.2025 Tarihli Yazı</w:t>
      </w:r>
      <w:r>
        <w:rPr>
          <w:rFonts w:hint="default"/>
          <w:b/>
          <w:lang w:val="tr-TR"/>
        </w:rPr>
        <w:t>nıza istinaden cevaplarımızın sunumundan ibarettir.</w:t>
      </w:r>
    </w:p>
    <w:p w14:paraId="1178431A">
      <w:pPr>
        <w:jc w:val="both"/>
        <w:rPr>
          <w:rFonts w:hint="default"/>
        </w:rPr>
      </w:pPr>
      <w:r>
        <w:br w:type="textWrapping"/>
      </w:r>
      <w:r>
        <w:rPr>
          <w:rFonts w:hint="default"/>
        </w:rPr>
        <w:t>İlçe Sağlık Müdürlüğümüz tarafından REDES (Risk Esaslı Denetim Sistemi) kapsamında birimimize yönelik yapılan denetim sonucunda, belirtilen tarihlerdeki mesai saatleri ile hasta muayene kayıt saatleri arasında uyumsuzluk tespit edildiği bildirilmiş olup konuya ilişkin açıklamalarımız aşağıda sunulmuştur:</w:t>
      </w:r>
      <w:bookmarkStart w:id="0" w:name="_GoBack"/>
      <w:bookmarkEnd w:id="0"/>
    </w:p>
    <w:p w14:paraId="4D695C87">
      <w:pPr>
        <w:jc w:val="both"/>
        <w:rPr>
          <w:rFonts w:hint="default"/>
        </w:rPr>
      </w:pPr>
      <w:r>
        <w:rPr>
          <w:rFonts w:hint="default"/>
          <w:b/>
          <w:bCs/>
        </w:rPr>
        <w:t>1.</w:t>
      </w:r>
      <w:r>
        <w:rPr>
          <w:rFonts w:hint="default"/>
        </w:rPr>
        <w:t>Aile hekimliği uygulamaları, hastaların ihtiyaçları ve talep yoğunluğu doğrultusunda şekillenmektedir. Hekimlik mesleği, salt mesai saatleriyle sınırlandırılamayacak bir özveri ve esneklik gerektirmektedir. Belirtilen günlerde hasta muayene kayıtlarının mesai başlangıcından bir süre sonra başlaması veya mesai bitiminden önce sonlanması, hastaların taleplerine ve o günkü hizmet akışına bağlı olarak gerçekleşmiştir. Hizmet sunumunda süreklilik ve verimlilik esas alınmış olup hastalarımızın herhangi bir mağduriyet yaşamadığı tarafımızca titizlikle takip edilmiştir.</w:t>
      </w:r>
    </w:p>
    <w:p w14:paraId="08634F17">
      <w:pPr>
        <w:jc w:val="both"/>
        <w:rPr>
          <w:rFonts w:hint="default"/>
        </w:rPr>
      </w:pPr>
      <w:r>
        <w:rPr>
          <w:rFonts w:hint="default"/>
          <w:b/>
          <w:bCs/>
        </w:rPr>
        <w:t>2.</w:t>
      </w:r>
      <w:r>
        <w:rPr>
          <w:rFonts w:hint="default"/>
        </w:rPr>
        <w:t xml:space="preserve"> Ayrıca, mevzuatımızda aile hekimlerinin çalışma saatlerinin hasta kabul ve muayene süreçlerinde tamamen sabit olmak zorunda olmadığı</w:t>
      </w:r>
      <w:r>
        <w:rPr>
          <w:rFonts w:hint="default"/>
          <w:lang w:val="tr-TR"/>
        </w:rPr>
        <w:t xml:space="preserve"> </w:t>
      </w:r>
      <w:r>
        <w:rPr>
          <w:rFonts w:hint="default"/>
        </w:rPr>
        <w:t>hastaların ihtiyaçları doğrultusunda makul bir esneklik tanınabileceği yönünde düzenlemeler bulunmaktadır. Hekimlerin idari işler, raporlama, aşılama, saha çalışmaları gibi mesleki yükümlülükleri de göz önünde bulundurulduğunda, salt muayene kayıt saatleri üzerinden bir değerlendirme yapılması hizmetin bütünlüğünü yansıtmamaktadır.</w:t>
      </w:r>
    </w:p>
    <w:p w14:paraId="5825B37D">
      <w:pPr>
        <w:jc w:val="both"/>
        <w:rPr>
          <w:rFonts w:hint="default"/>
        </w:rPr>
      </w:pPr>
      <w:r>
        <w:rPr>
          <w:rFonts w:hint="default"/>
          <w:b/>
          <w:bCs/>
        </w:rPr>
        <w:t xml:space="preserve">3. </w:t>
      </w:r>
      <w:r>
        <w:rPr>
          <w:rFonts w:hint="default"/>
        </w:rPr>
        <w:t>Hasta muayene saatlerindeki değişiklikler, hastaların yoğun olduğu dönemler, acil durumlar veya bireysel sağlık hizmetlerinin önceliği gibi nesnel sebeplerle oluşabilmektedir. Birimimizde kayıtlı hastalarımızın memnuniyeti ve hizmet kalitesi her zaman ön planda tutulmuş olup</w:t>
      </w:r>
      <w:r>
        <w:rPr>
          <w:rFonts w:hint="default"/>
          <w:lang w:val="tr-TR"/>
        </w:rPr>
        <w:t xml:space="preserve"> </w:t>
      </w:r>
      <w:r>
        <w:rPr>
          <w:rFonts w:hint="default"/>
        </w:rPr>
        <w:t>herhangi bir aksaklık söz konusu değildir.</w:t>
      </w:r>
    </w:p>
    <w:p w14:paraId="2E0E9027">
      <w:pPr>
        <w:jc w:val="both"/>
        <w:rPr>
          <w:rFonts w:hint="default"/>
          <w:lang w:val="tr-TR"/>
        </w:rPr>
      </w:pPr>
      <w:r>
        <w:rPr>
          <w:rFonts w:hint="default"/>
          <w:b/>
          <w:bCs/>
        </w:rPr>
        <w:t>Sonuç olarak;</w:t>
      </w:r>
      <w:r>
        <w:rPr>
          <w:rFonts w:hint="default"/>
        </w:rPr>
        <w:t xml:space="preserve"> belirtilen tarihlerdeki çalışma düzenimiz, hastalarımızın ihtiyaçları ve o günkü hizmet koşulları çerçevesinde şekillenmiştir. Herhangi bir kötü niyet</w:t>
      </w:r>
      <w:r>
        <w:rPr>
          <w:rFonts w:hint="default"/>
          <w:lang w:val="tr-TR"/>
        </w:rPr>
        <w:t>, mesaiye riayet etmemek</w:t>
      </w:r>
      <w:r>
        <w:rPr>
          <w:rFonts w:hint="default"/>
        </w:rPr>
        <w:t xml:space="preserve"> veya görev ihmali söz konusu olmayıp</w:t>
      </w:r>
      <w:r>
        <w:rPr>
          <w:rFonts w:hint="default"/>
          <w:lang w:val="tr-TR"/>
        </w:rPr>
        <w:t xml:space="preserve"> </w:t>
      </w:r>
      <w:r>
        <w:rPr>
          <w:rFonts w:hint="default"/>
        </w:rPr>
        <w:t>aksine hastalarımıza en verimli şekilde hizmet verebilmek amacıyla mesleki özerkliğimiz çerçevesinde hareket edilmiştir.</w:t>
      </w:r>
      <w:r>
        <w:rPr>
          <w:rFonts w:hint="default"/>
          <w:lang w:val="tr-TR"/>
        </w:rPr>
        <w:t>bilgilerinize saygıyla arz ederiz. 24.10.2025</w:t>
      </w:r>
    </w:p>
    <w:p w14:paraId="12841082">
      <w:pPr>
        <w:jc w:val="right"/>
        <w:rPr>
          <w:rFonts w:hint="default"/>
        </w:rPr>
      </w:pPr>
      <w:r>
        <w:rPr>
          <w:rFonts w:hint="default"/>
        </w:rPr>
        <w:t>Aile Hekimi</w:t>
      </w:r>
    </w:p>
    <w:p w14:paraId="4F406BC6">
      <w:pPr>
        <w:jc w:val="right"/>
        <w:rPr>
          <w:rFonts w:hint="default"/>
        </w:rPr>
      </w:pPr>
      <w:r>
        <w:rPr>
          <w:rFonts w:hint="default"/>
        </w:rPr>
        <w:t>Ad Soyad – İmza</w:t>
      </w:r>
    </w:p>
    <w:p w14:paraId="54C72DFE">
      <w:pPr>
        <w:jc w:val="right"/>
        <w:rPr>
          <w:rFonts w:hint="default"/>
        </w:rPr>
      </w:pPr>
    </w:p>
    <w:p w14:paraId="342E9495">
      <w:pPr>
        <w:jc w:val="both"/>
      </w:pPr>
      <w:r>
        <w:br w:type="textWrapping"/>
      </w:r>
      <w:r>
        <w:rPr>
          <w:rFonts w:hint="default"/>
          <w:b/>
          <w:bCs/>
        </w:rPr>
        <w:t xml:space="preserve">Bu savunma metni, </w:t>
      </w:r>
      <w:r>
        <w:rPr>
          <w:rFonts w:hint="default"/>
          <w:b/>
          <w:bCs/>
          <w:lang w:val="tr-TR"/>
        </w:rPr>
        <w:t xml:space="preserve">AHEF Hukuk Müşaviri Av.Arb.Servet AKTAN </w:t>
      </w:r>
      <w:r>
        <w:rPr>
          <w:rFonts w:hint="default"/>
          <w:b/>
          <w:bCs/>
        </w:rPr>
        <w:t xml:space="preserve">tarafından, ilgili aile hekiminin </w:t>
      </w:r>
      <w:r>
        <w:rPr>
          <w:rFonts w:hint="default"/>
          <w:b/>
          <w:bCs/>
          <w:lang w:val="tr-TR"/>
        </w:rPr>
        <w:t xml:space="preserve">hukuki yardım talebi </w:t>
      </w:r>
      <w:r>
        <w:rPr>
          <w:rFonts w:hint="default"/>
          <w:b/>
          <w:bCs/>
        </w:rPr>
        <w:t>doğrultusunda ve onun adına hazırlanmıştır. Bu açıklama satırı, belgenin resmi çıktısı alınmadan önce mutlaka silinmelidir. Resmi evrak, yalnızca yukarıdaki savunma metnini ve hekimin imzasını içermelidir.</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Liberation Mono"/>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ECE5567"/>
    <w:rsid w:val="18E0605D"/>
    <w:rsid w:val="1BF7165A"/>
    <w:rsid w:val="202D0F6C"/>
    <w:rsid w:val="325A3599"/>
    <w:rsid w:val="390C6424"/>
    <w:rsid w:val="440959C3"/>
    <w:rsid w:val="64004658"/>
    <w:rsid w:val="7A874E13"/>
    <w:rsid w:val="7B904EA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qFormat/>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uiPriority w:val="99"/>
  </w:style>
  <w:style w:type="character" w:customStyle="1" w:styleId="136">
    <w:name w:val="Footer Char"/>
    <w:basedOn w:val="11"/>
    <w:link w:val="18"/>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qFormat/>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Office_12.2.0.23149_F1E327BC-269C-435d-A152-05C5408002CA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serve</cp:lastModifiedBy>
  <dcterms:modified xsi:type="dcterms:W3CDTF">2025-10-24T12:42:14Z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1033-12.2.0.23149</vt:lpwstr>
  </property>
  <property fmtid="{D5CDD505-2E9C-101B-9397-08002B2CF9AE}" pid="3" name="ICV">
    <vt:lpwstr>9F3CD140105A4FE696121E810D4C491E_12</vt:lpwstr>
  </property>
</Properties>
</file>