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35" w:rsidRPr="00F94EC4" w:rsidRDefault="00FE05F4" w:rsidP="00EE5FB0">
      <w:pPr>
        <w:ind w:left="0" w:hanging="2"/>
        <w:jc w:val="center"/>
        <w:rPr>
          <w:rFonts w:eastAsia="Verdana"/>
        </w:rPr>
      </w:pPr>
      <w:bookmarkStart w:id="0" w:name="_GoBack"/>
      <w:bookmarkEnd w:id="0"/>
      <w:r w:rsidRPr="00F94EC4">
        <w:rPr>
          <w:rFonts w:eastAsia="Verdana"/>
        </w:rPr>
        <w:t>DİSİPLİN KURULU VE ÇALIŞMA USÜLLERİNE DAİR YÖNE</w:t>
      </w:r>
      <w:r w:rsidR="00AE2F6E" w:rsidRPr="00F94EC4">
        <w:rPr>
          <w:rFonts w:eastAsia="Verdana"/>
        </w:rPr>
        <w:t>RGE</w:t>
      </w:r>
    </w:p>
    <w:p w:rsidR="008B7535" w:rsidRPr="00F94EC4" w:rsidRDefault="008B7535" w:rsidP="00EE5FB0">
      <w:pPr>
        <w:ind w:left="0" w:hanging="2"/>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i/>
          <w:color w:val="333333"/>
        </w:rPr>
        <w:t>Oluşturma:</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w:t>
      </w:r>
      <w:proofErr w:type="gramStart"/>
      <w:r w:rsidRPr="00F94EC4">
        <w:rPr>
          <w:rFonts w:eastAsia="Tahoma"/>
          <w:color w:val="333333"/>
        </w:rPr>
        <w:t>……</w:t>
      </w:r>
      <w:proofErr w:type="gramEnd"/>
      <w:r w:rsidRPr="00F94EC4">
        <w:rPr>
          <w:rFonts w:eastAsia="Tahoma"/>
          <w:color w:val="333333"/>
        </w:rPr>
        <w:t>/…….</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BİRİNCİ BÖLÜM</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Amaç, Kapsam, Dayanak ve Tanımlar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Amaç</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Madde 1 – Bu yön</w:t>
      </w:r>
      <w:r w:rsidR="00AE2F6E" w:rsidRPr="00F94EC4">
        <w:rPr>
          <w:rFonts w:eastAsia="Tahoma"/>
          <w:color w:val="333333"/>
        </w:rPr>
        <w:t>ergenin</w:t>
      </w:r>
      <w:r w:rsidRPr="00F94EC4">
        <w:rPr>
          <w:rFonts w:eastAsia="Tahoma"/>
          <w:color w:val="333333"/>
        </w:rPr>
        <w:t xml:space="preserve"> amacı, AHEF (Aile Hekimleri Dernekleri Federasyonu) bünyesindeki Disiplin Kurulunun çalışma esaslarını ve Etik ilke ve uygulamalarının işleyiş, ilke ve yöntemleri belirlemektir.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Kapsam</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Madde 2 - Bu yöne</w:t>
      </w:r>
      <w:r w:rsidR="00AE2F6E" w:rsidRPr="00F94EC4">
        <w:rPr>
          <w:rFonts w:eastAsia="Tahoma"/>
          <w:color w:val="333333"/>
        </w:rPr>
        <w:t>rge</w:t>
      </w:r>
      <w:r w:rsidRPr="00F94EC4">
        <w:rPr>
          <w:rFonts w:eastAsia="Tahoma"/>
          <w:color w:val="333333"/>
        </w:rPr>
        <w:t xml:space="preserve"> AHEF </w:t>
      </w:r>
      <w:proofErr w:type="gramStart"/>
      <w:r w:rsidRPr="00F94EC4">
        <w:rPr>
          <w:rFonts w:eastAsia="Tahoma"/>
          <w:color w:val="333333"/>
        </w:rPr>
        <w:t>bünyesindeki  Disiplin</w:t>
      </w:r>
      <w:proofErr w:type="gramEnd"/>
      <w:r w:rsidRPr="00F94EC4">
        <w:rPr>
          <w:rFonts w:eastAsia="Tahoma"/>
          <w:color w:val="333333"/>
        </w:rPr>
        <w:t xml:space="preserve"> Kurulunun işleyişi, çalışma ilke ve yöntemleri, Disiplin Kurulunun  bir Onur ve Etik Kurul olarak çalışması ve bu işlevi sırasında uygulanacak  usul ve yöntemleri </w:t>
      </w:r>
      <w:r w:rsidRPr="00F94EC4">
        <w:rPr>
          <w:rFonts w:eastAsia="Tahoma"/>
          <w:b/>
          <w:color w:val="333333"/>
        </w:rPr>
        <w:t xml:space="preserve"> </w:t>
      </w:r>
      <w:r w:rsidRPr="00F94EC4">
        <w:rPr>
          <w:rFonts w:eastAsia="Tahoma"/>
          <w:color w:val="333333"/>
        </w:rPr>
        <w:t>konularını kapsar.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Dayanak</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i/>
          <w:color w:val="333333"/>
        </w:rPr>
        <w:t>Madde 3- Bu yöne</w:t>
      </w:r>
      <w:r w:rsidR="00AE2F6E" w:rsidRPr="00F94EC4">
        <w:rPr>
          <w:rFonts w:eastAsia="Tahoma"/>
          <w:i/>
          <w:color w:val="333333"/>
        </w:rPr>
        <w:t xml:space="preserve">rge </w:t>
      </w:r>
      <w:r w:rsidRPr="00F94EC4">
        <w:rPr>
          <w:rFonts w:eastAsia="Tahoma"/>
          <w:i/>
          <w:color w:val="333333"/>
        </w:rPr>
        <w:t>Aile hekimleri Dernekleri Federasyonu Tüzüğüne dayanarak hazırlanmıştır.</w:t>
      </w:r>
    </w:p>
    <w:p w:rsidR="003A0210" w:rsidRPr="00F94EC4" w:rsidRDefault="003A0210" w:rsidP="00EE5FB0">
      <w:pPr>
        <w:pBdr>
          <w:top w:val="nil"/>
          <w:left w:val="nil"/>
          <w:bottom w:val="nil"/>
          <w:right w:val="nil"/>
          <w:between w:val="nil"/>
        </w:pBdr>
        <w:shd w:val="clear" w:color="auto" w:fill="FFFFFF"/>
        <w:spacing w:line="240" w:lineRule="auto"/>
        <w:ind w:left="0" w:hanging="2"/>
        <w:rPr>
          <w:rFonts w:eastAsia="Tahoma"/>
          <w:b/>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Tanımlar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Madde 4- Bu yöne</w:t>
      </w:r>
      <w:r w:rsidR="00AE2F6E" w:rsidRPr="00F94EC4">
        <w:rPr>
          <w:rFonts w:eastAsia="Tahoma"/>
          <w:color w:val="333333"/>
        </w:rPr>
        <w:t>rgede</w:t>
      </w:r>
      <w:r w:rsidRPr="00F94EC4">
        <w:rPr>
          <w:rFonts w:eastAsia="Tahoma"/>
          <w:color w:val="333333"/>
        </w:rPr>
        <w:t xml:space="preserve"> geçen</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a)      Federasyon: Aile Hekimleri Dernekleri Federasyonu’nu</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b)      </w:t>
      </w:r>
      <w:proofErr w:type="gramStart"/>
      <w:r w:rsidRPr="00F94EC4">
        <w:rPr>
          <w:rFonts w:eastAsia="Tahoma"/>
          <w:color w:val="333333"/>
        </w:rPr>
        <w:t>Yönetim kurulu</w:t>
      </w:r>
      <w:proofErr w:type="gramEnd"/>
      <w:r w:rsidRPr="00F94EC4">
        <w:rPr>
          <w:rFonts w:eastAsia="Tahoma"/>
          <w:color w:val="333333"/>
        </w:rPr>
        <w:t>; Federasyon Yönetim Kurulunu</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c)      </w:t>
      </w:r>
      <w:proofErr w:type="gramStart"/>
      <w:r w:rsidRPr="00F94EC4">
        <w:rPr>
          <w:rFonts w:eastAsia="Tahoma"/>
          <w:color w:val="333333"/>
        </w:rPr>
        <w:t>Disiplin  Kurulu</w:t>
      </w:r>
      <w:proofErr w:type="gramEnd"/>
      <w:r w:rsidRPr="00F94EC4">
        <w:rPr>
          <w:rFonts w:eastAsia="Tahoma"/>
          <w:color w:val="333333"/>
        </w:rPr>
        <w:t>; Aile Hekimleri Dernekleri Federasyonu Disiplin kurulunu</w:t>
      </w:r>
    </w:p>
    <w:p w:rsidR="008B7535" w:rsidRPr="00F94EC4" w:rsidRDefault="00FE05F4" w:rsidP="00EE5FB0">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d) Federasyonumuzun etik beyanı, etik ihlaller ve yaptırımları için bir kılavuz niteliğindedir. Günümüzde iletişimin teknoloji ile değişmesi etik uygulamalarımızı da dönüştürmelidir.</w:t>
      </w:r>
    </w:p>
    <w:p w:rsidR="003A0210" w:rsidRPr="00F94EC4" w:rsidRDefault="003A0210" w:rsidP="003A0210">
      <w:pPr>
        <w:pBdr>
          <w:top w:val="nil"/>
          <w:left w:val="nil"/>
          <w:bottom w:val="nil"/>
          <w:right w:val="nil"/>
          <w:between w:val="nil"/>
        </w:pBdr>
        <w:shd w:val="clear" w:color="auto" w:fill="FFFFFF"/>
        <w:spacing w:before="280" w:after="280" w:line="240" w:lineRule="auto"/>
        <w:ind w:leftChars="0" w:left="0" w:firstLineChars="0" w:firstLine="0"/>
        <w:rPr>
          <w:rFonts w:eastAsia="Tahoma"/>
          <w:color w:val="333333"/>
        </w:rPr>
      </w:pPr>
      <w:r w:rsidRPr="00F94EC4">
        <w:rPr>
          <w:rFonts w:eastAsia="Tahoma"/>
          <w:color w:val="333333"/>
        </w:rPr>
        <w:t xml:space="preserve">e) Üye: Federasyonun </w:t>
      </w:r>
      <w:proofErr w:type="gramStart"/>
      <w:r w:rsidR="00AE2F6E" w:rsidRPr="00F94EC4">
        <w:rPr>
          <w:rFonts w:eastAsia="Tahoma"/>
          <w:color w:val="333333"/>
        </w:rPr>
        <w:t xml:space="preserve">üyesi </w:t>
      </w:r>
      <w:r w:rsidRPr="00F94EC4">
        <w:rPr>
          <w:rFonts w:eastAsia="Tahoma"/>
          <w:color w:val="333333"/>
        </w:rPr>
        <w:t xml:space="preserve"> dernek</w:t>
      </w:r>
      <w:proofErr w:type="gramEnd"/>
      <w:r w:rsidRPr="00F94EC4">
        <w:rPr>
          <w:rFonts w:eastAsia="Tahoma"/>
          <w:color w:val="333333"/>
        </w:rPr>
        <w:t xml:space="preserve"> temsilcisi</w:t>
      </w:r>
      <w:r w:rsidR="00AE2F6E" w:rsidRPr="00F94EC4">
        <w:rPr>
          <w:rFonts w:eastAsia="Tahoma"/>
          <w:color w:val="333333"/>
        </w:rPr>
        <w:t>,</w:t>
      </w:r>
      <w:r w:rsidRPr="00F94EC4">
        <w:rPr>
          <w:rFonts w:eastAsia="Tahoma"/>
          <w:color w:val="333333"/>
        </w:rPr>
        <w:t xml:space="preserve"> Yönetim Kurulları, Delegeler ve Komisyon üyelerini  </w:t>
      </w:r>
    </w:p>
    <w:p w:rsidR="00AE2F6E" w:rsidRPr="00F94EC4" w:rsidRDefault="00AE2F6E" w:rsidP="003A0210">
      <w:pPr>
        <w:pBdr>
          <w:top w:val="nil"/>
          <w:left w:val="nil"/>
          <w:bottom w:val="nil"/>
          <w:right w:val="nil"/>
          <w:between w:val="nil"/>
        </w:pBdr>
        <w:shd w:val="clear" w:color="auto" w:fill="FFFFFF"/>
        <w:spacing w:before="280" w:after="280" w:line="240" w:lineRule="auto"/>
        <w:ind w:leftChars="0" w:left="0" w:firstLineChars="0" w:firstLine="0"/>
        <w:rPr>
          <w:rFonts w:eastAsia="Tahoma"/>
          <w:color w:val="333333"/>
        </w:rPr>
      </w:pPr>
      <w:r w:rsidRPr="00F94EC4">
        <w:rPr>
          <w:rFonts w:eastAsia="Tahoma"/>
          <w:color w:val="333333"/>
        </w:rPr>
        <w:t>f) Üye dernek: Federasyona üye il derneğini</w:t>
      </w:r>
    </w:p>
    <w:p w:rsidR="008B7535" w:rsidRPr="00F94EC4" w:rsidRDefault="00FE05F4" w:rsidP="003A0210">
      <w:pPr>
        <w:pBdr>
          <w:top w:val="nil"/>
          <w:left w:val="nil"/>
          <w:bottom w:val="nil"/>
          <w:right w:val="nil"/>
          <w:between w:val="nil"/>
        </w:pBdr>
        <w:shd w:val="clear" w:color="auto" w:fill="FFFFFF"/>
        <w:spacing w:before="280" w:after="280" w:line="240" w:lineRule="auto"/>
        <w:ind w:leftChars="0" w:left="0" w:firstLineChars="0" w:firstLine="0"/>
        <w:rPr>
          <w:rFonts w:eastAsia="Tahoma"/>
          <w:color w:val="333333"/>
        </w:rPr>
      </w:pPr>
      <w:r w:rsidRPr="00F94EC4">
        <w:rPr>
          <w:rFonts w:eastAsia="Tahoma"/>
          <w:color w:val="333333"/>
        </w:rPr>
        <w:t>İfade eder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İKİNCİ BÖLÜM</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Disiplin Kurulu Kuruluş ve İşleyişi</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Disiplin Kurulu Kuruluşu</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Madde 5 – Disiplin Kurulu; Genel Kurulda </w:t>
      </w:r>
      <w:r w:rsidR="00471CEA" w:rsidRPr="00F94EC4">
        <w:rPr>
          <w:rFonts w:eastAsia="Tahoma"/>
          <w:color w:val="333333"/>
        </w:rPr>
        <w:t xml:space="preserve">hekimlik mesleğinde 10 yılını doldurmuş delegelerin arasından gizli oyla </w:t>
      </w:r>
      <w:proofErr w:type="gramStart"/>
      <w:r w:rsidRPr="00F94EC4">
        <w:rPr>
          <w:rFonts w:eastAsia="Tahoma"/>
          <w:color w:val="333333"/>
        </w:rPr>
        <w:t>seçilen  3</w:t>
      </w:r>
      <w:proofErr w:type="gramEnd"/>
      <w:r w:rsidRPr="00F94EC4">
        <w:rPr>
          <w:rFonts w:eastAsia="Tahoma"/>
          <w:color w:val="333333"/>
        </w:rPr>
        <w:t xml:space="preserve"> (üç) asil 3 (üç) yedek üyeden oluşur. Kurulun çalışma süresi diğer seçimli Genel Kurula kadar devam eder.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lastRenderedPageBreak/>
        <w:tab/>
        <w:t xml:space="preserve">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Kurulun ilk toplantısı</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4472C4"/>
        </w:rPr>
      </w:pPr>
      <w:r w:rsidRPr="00F94EC4">
        <w:rPr>
          <w:rFonts w:eastAsia="Tahoma"/>
          <w:color w:val="333333"/>
        </w:rPr>
        <w:t xml:space="preserve">Madde 6 –Kurul, genel kurulu takip eden 7 gün içerisinde, </w:t>
      </w:r>
      <w:r w:rsidRPr="00F94EC4">
        <w:rPr>
          <w:rFonts w:eastAsia="Tahoma"/>
          <w:b/>
          <w:color w:val="333333"/>
        </w:rPr>
        <w:t>genel kurulda en çok oy alan üye</w:t>
      </w:r>
      <w:r w:rsidRPr="00F94EC4">
        <w:rPr>
          <w:rFonts w:eastAsia="Tahoma"/>
          <w:color w:val="333333"/>
        </w:rPr>
        <w:t xml:space="preserve"> tarafından 30 gün içerisinde toplanmak üzere ilk toplantı çağrısı yapılır. </w:t>
      </w:r>
      <w:r w:rsidRPr="005A2BA0">
        <w:rPr>
          <w:rFonts w:eastAsia="Tahoma"/>
          <w:color w:val="FF0000"/>
        </w:rPr>
        <w:t>(</w:t>
      </w:r>
      <w:r w:rsidRPr="005A2BA0">
        <w:rPr>
          <w:rFonts w:eastAsia="Tahoma"/>
          <w:i/>
          <w:color w:val="FF0000"/>
        </w:rPr>
        <w:t xml:space="preserve">Genel kurulda bir önceki disiplin kurulu üyeleri ile yeni seçilenlerin birlikte </w:t>
      </w:r>
      <w:r w:rsidR="003A0210" w:rsidRPr="005A2BA0">
        <w:rPr>
          <w:rFonts w:eastAsia="Tahoma"/>
          <w:i/>
          <w:color w:val="FF0000"/>
        </w:rPr>
        <w:t xml:space="preserve">devir teslim toplantısı yapması bir kural </w:t>
      </w:r>
      <w:proofErr w:type="gramStart"/>
      <w:r w:rsidR="003A0210" w:rsidRPr="005A2BA0">
        <w:rPr>
          <w:rFonts w:eastAsia="Tahoma"/>
          <w:i/>
          <w:color w:val="FF0000"/>
        </w:rPr>
        <w:t>yada</w:t>
      </w:r>
      <w:proofErr w:type="gramEnd"/>
      <w:r w:rsidR="003A0210" w:rsidRPr="005A2BA0">
        <w:rPr>
          <w:rFonts w:eastAsia="Tahoma"/>
          <w:i/>
          <w:color w:val="FF0000"/>
        </w:rPr>
        <w:t xml:space="preserve"> ilke olarak benimsenebilir)</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ab/>
        <w:t xml:space="preserve">Toplantıda oylama yapılarak başkan seçilir, çalışma takvimi oluşturulur. </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8B7535" w:rsidRPr="00F94EC4" w:rsidRDefault="003A0210" w:rsidP="00EE5FB0">
      <w:p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 xml:space="preserve">Disiplin </w:t>
      </w:r>
      <w:proofErr w:type="gramStart"/>
      <w:r w:rsidRPr="00F94EC4">
        <w:rPr>
          <w:rFonts w:eastAsia="Tahoma"/>
          <w:b/>
          <w:color w:val="333333"/>
        </w:rPr>
        <w:t xml:space="preserve">Kurulu </w:t>
      </w:r>
      <w:r w:rsidR="00FE05F4" w:rsidRPr="00F94EC4">
        <w:rPr>
          <w:rFonts w:eastAsia="Tahoma"/>
          <w:b/>
          <w:color w:val="333333"/>
        </w:rPr>
        <w:t xml:space="preserve"> görev</w:t>
      </w:r>
      <w:proofErr w:type="gramEnd"/>
      <w:r w:rsidR="00FE05F4" w:rsidRPr="00F94EC4">
        <w:rPr>
          <w:rFonts w:eastAsia="Tahoma"/>
          <w:b/>
          <w:color w:val="333333"/>
        </w:rPr>
        <w:t xml:space="preserve"> alanları</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Madde </w:t>
      </w:r>
      <w:r w:rsidR="003A0210" w:rsidRPr="00F94EC4">
        <w:rPr>
          <w:rFonts w:eastAsia="Tahoma"/>
          <w:color w:val="333333"/>
        </w:rPr>
        <w:t>7</w:t>
      </w:r>
      <w:r w:rsidRPr="00F94EC4">
        <w:rPr>
          <w:rFonts w:eastAsia="Tahoma"/>
          <w:color w:val="333333"/>
        </w:rPr>
        <w:t xml:space="preserve"> – Disiplin kurulu </w:t>
      </w:r>
    </w:p>
    <w:p w:rsidR="008B7535" w:rsidRPr="00F94EC4" w:rsidRDefault="00FE05F4" w:rsidP="00EE5FB0">
      <w:pPr>
        <w:numPr>
          <w:ilvl w:val="0"/>
          <w:numId w:val="4"/>
        </w:numPr>
        <w:pBdr>
          <w:top w:val="nil"/>
          <w:left w:val="nil"/>
          <w:bottom w:val="nil"/>
          <w:right w:val="nil"/>
          <w:between w:val="nil"/>
        </w:pBdr>
        <w:shd w:val="clear" w:color="auto" w:fill="FFFFFF"/>
        <w:spacing w:before="280" w:line="240" w:lineRule="auto"/>
        <w:ind w:left="0" w:hanging="2"/>
        <w:rPr>
          <w:rFonts w:eastAsia="Tahoma"/>
          <w:b/>
          <w:color w:val="333333"/>
        </w:rPr>
      </w:pPr>
      <w:r w:rsidRPr="00F94EC4">
        <w:rPr>
          <w:rFonts w:eastAsia="Tahoma"/>
          <w:b/>
          <w:color w:val="333333"/>
        </w:rPr>
        <w:t xml:space="preserve">Genel Kurul sırasında yaşanabilecek etik ihlallerle ilgili Genel Kurul sonrası </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proofErr w:type="spellStart"/>
      <w:r w:rsidRPr="00F94EC4">
        <w:rPr>
          <w:rFonts w:eastAsia="Tahoma"/>
          <w:b/>
          <w:color w:val="333333"/>
        </w:rPr>
        <w:t>Moderasyonu</w:t>
      </w:r>
      <w:proofErr w:type="spellEnd"/>
      <w:r w:rsidRPr="00F94EC4">
        <w:rPr>
          <w:rFonts w:eastAsia="Tahoma"/>
          <w:b/>
          <w:color w:val="333333"/>
        </w:rPr>
        <w:t xml:space="preserve"> Federasyonda olan tüm iletişim kanalları (yazılı, görsel, işitsel, dijital vb.) </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 xml:space="preserve">Üye ya da derneklerin başvuruları üzerine </w:t>
      </w:r>
      <w:proofErr w:type="spellStart"/>
      <w:r w:rsidRPr="00F94EC4">
        <w:rPr>
          <w:rFonts w:eastAsia="Tahoma"/>
          <w:b/>
          <w:color w:val="333333"/>
        </w:rPr>
        <w:t>moderasyonu</w:t>
      </w:r>
      <w:proofErr w:type="spellEnd"/>
      <w:r w:rsidRPr="00F94EC4">
        <w:rPr>
          <w:rFonts w:eastAsia="Tahoma"/>
          <w:b/>
          <w:color w:val="333333"/>
        </w:rPr>
        <w:t xml:space="preserve"> Federasyonda olmayan iletişim ortamlarında da Federasyonun ya da üye derneklerin kurumsal kimliğine yönelik etik ihlaller</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proofErr w:type="spellStart"/>
      <w:r w:rsidRPr="00F94EC4">
        <w:rPr>
          <w:rFonts w:eastAsia="Tahoma"/>
          <w:b/>
          <w:color w:val="333333"/>
        </w:rPr>
        <w:t>Moderasyonu</w:t>
      </w:r>
      <w:proofErr w:type="spellEnd"/>
      <w:r w:rsidRPr="00F94EC4">
        <w:rPr>
          <w:rFonts w:eastAsia="Tahoma"/>
          <w:b/>
          <w:color w:val="333333"/>
        </w:rPr>
        <w:t xml:space="preserve"> Federasyonda olmayan iletişim kanallarında tarafları Federasyon organlarında görevli kişilerin arasındaki etik ihlaller</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 xml:space="preserve">Federasyon web sayfası </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Yönetim Kurulu</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 xml:space="preserve">Denetleme Kurulu </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Komisyonlar</w:t>
      </w:r>
    </w:p>
    <w:p w:rsidR="008B7535" w:rsidRPr="00F94EC4" w:rsidRDefault="00FE05F4" w:rsidP="00EE5FB0">
      <w:pPr>
        <w:numPr>
          <w:ilvl w:val="0"/>
          <w:numId w:val="4"/>
        </w:num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Federasyonun hizmet alımları</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b/>
          <w:color w:val="333333"/>
        </w:rPr>
      </w:pPr>
      <w:proofErr w:type="gramStart"/>
      <w:r w:rsidRPr="00F94EC4">
        <w:rPr>
          <w:rFonts w:eastAsia="Tahoma"/>
          <w:b/>
          <w:color w:val="333333"/>
        </w:rPr>
        <w:t>alanlarında</w:t>
      </w:r>
      <w:proofErr w:type="gramEnd"/>
      <w:r w:rsidRPr="00F94EC4">
        <w:rPr>
          <w:rFonts w:eastAsia="Tahoma"/>
          <w:b/>
          <w:color w:val="333333"/>
        </w:rPr>
        <w:t xml:space="preserve"> etik değ</w:t>
      </w:r>
      <w:r w:rsidR="003A0210" w:rsidRPr="00F94EC4">
        <w:rPr>
          <w:rFonts w:eastAsia="Tahoma"/>
          <w:b/>
          <w:color w:val="333333"/>
        </w:rPr>
        <w:t>erlendirme yapmaya yetkilidir</w:t>
      </w:r>
      <w:r w:rsidRPr="00F94EC4">
        <w:rPr>
          <w:rFonts w:eastAsia="Tahoma"/>
          <w:b/>
          <w:color w:val="333333"/>
        </w:rPr>
        <w:t xml:space="preserve">. </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Kuruldan üyeler kendi istekleri ile ayrılabilir, yerine genel kurulda seçilen yedek listeden sıradaki üye davet edilir.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Kurul üyeleri Kurul çalışmaları ile ilgili bilgi ve belgeleri üçüncü şahıslarla paylaşamaz.</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b/>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Kurulun İşleyişi</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w:t>
      </w: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Madde </w:t>
      </w:r>
      <w:r w:rsidR="003A0210" w:rsidRPr="00F94EC4">
        <w:rPr>
          <w:rFonts w:eastAsia="Tahoma"/>
          <w:color w:val="333333"/>
        </w:rPr>
        <w:t>8</w:t>
      </w:r>
      <w:r w:rsidRPr="00F94EC4">
        <w:rPr>
          <w:rFonts w:eastAsia="Tahoma"/>
          <w:color w:val="333333"/>
        </w:rPr>
        <w:t xml:space="preserve"> - Kurul toplantıları en az 3 (üç) ayda bir kez yapılır. </w:t>
      </w:r>
      <w:r w:rsidRPr="00F94EC4">
        <w:rPr>
          <w:rFonts w:eastAsia="Tahoma"/>
          <w:b/>
          <w:color w:val="333333"/>
        </w:rPr>
        <w:t>Bu toplantılar üyelere en az 7 (yedi) gün önceden elektronik veya yazılı olarak bildirilir. Toplantılar elektronik ortamda ve internet üzerinden de yapılabilir. </w:t>
      </w:r>
      <w:r w:rsidRPr="00F94EC4">
        <w:rPr>
          <w:rFonts w:eastAsia="Tahoma"/>
          <w:color w:val="333333"/>
        </w:rPr>
        <w:t xml:space="preserve">Olağan dışı durumlarda ek toplantı günleri belirlenebilir. Tüm toplantılar tutanak altına alınır ve karar defterine yazılır.  </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b/>
          <w:color w:val="333333"/>
        </w:rPr>
      </w:pPr>
      <w:r w:rsidRPr="00F94EC4">
        <w:rPr>
          <w:rFonts w:eastAsia="Tahoma"/>
          <w:b/>
          <w:color w:val="333333"/>
        </w:rPr>
        <w:t xml:space="preserve">Kararlar elektronik olarak da tartışılabilir ve onaylanabilir. </w:t>
      </w:r>
      <w:r w:rsidRPr="00F94EC4">
        <w:rPr>
          <w:rFonts w:eastAsia="Tahoma"/>
          <w:color w:val="333333"/>
        </w:rPr>
        <w:t xml:space="preserve">Kurul toplantılarında kararlar, açık oylama ile çoğunluk esasına göre alınır. </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Kurul başkanı bütün kullanılan belgeleri (raporlar, derlemeler, sözleşme ve makaleler) çıktı alarak arşivler.</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F94EC4" w:rsidRDefault="00FE05F4" w:rsidP="00F94EC4">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Bir olayın hukuksal değerlendirilmesi, etik değerlendirilmeye alınmayacağını göstermez. Örneğin sanal mecralarda (sosyal ağlar ve internet üzerinden) yapılan bir hakaret hem hukuksal olarak dava konusu olurken hem de şahısları etik kurula başvuruları ile etik bir değerlendirmeye tabi olabilmelidir.</w:t>
      </w:r>
    </w:p>
    <w:p w:rsidR="00F94EC4" w:rsidRPr="00F94EC4" w:rsidRDefault="00F94EC4" w:rsidP="00F94EC4">
      <w:pPr>
        <w:pBdr>
          <w:top w:val="nil"/>
          <w:left w:val="nil"/>
          <w:bottom w:val="nil"/>
          <w:right w:val="nil"/>
          <w:between w:val="nil"/>
        </w:pBdr>
        <w:shd w:val="clear" w:color="auto" w:fill="FFFFFF"/>
        <w:spacing w:before="280" w:after="280" w:line="240" w:lineRule="auto"/>
        <w:ind w:left="0" w:hanging="2"/>
        <w:rPr>
          <w:rFonts w:eastAsia="Tahoma"/>
          <w:color w:val="333333"/>
        </w:rPr>
      </w:pPr>
    </w:p>
    <w:p w:rsidR="008B7535" w:rsidRPr="00F94EC4" w:rsidRDefault="003A0210"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F94EC4">
        <w:rPr>
          <w:rFonts w:eastAsia="Tahoma"/>
          <w:b/>
          <w:color w:val="333333"/>
        </w:rPr>
        <w:lastRenderedPageBreak/>
        <w:t>Disiplin kurulunun çalışma prensipleri</w:t>
      </w:r>
    </w:p>
    <w:p w:rsidR="003A0210" w:rsidRPr="00F94EC4" w:rsidRDefault="003A0210" w:rsidP="00EE5FB0">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 xml:space="preserve">Madde 9 – Disiplin </w:t>
      </w:r>
      <w:proofErr w:type="gramStart"/>
      <w:r w:rsidRPr="00F94EC4">
        <w:rPr>
          <w:rFonts w:eastAsia="Tahoma"/>
          <w:color w:val="333333"/>
        </w:rPr>
        <w:t>Kurulu , aşağıda</w:t>
      </w:r>
      <w:proofErr w:type="gramEnd"/>
      <w:r w:rsidRPr="00F94EC4">
        <w:rPr>
          <w:rFonts w:eastAsia="Tahoma"/>
          <w:color w:val="333333"/>
        </w:rPr>
        <w:t xml:space="preserve"> ifade edilen etik ihlalleri değerlendirir</w:t>
      </w:r>
    </w:p>
    <w:p w:rsidR="008B7535" w:rsidRPr="00F94EC4" w:rsidRDefault="00FE05F4" w:rsidP="00EE5FB0">
      <w:pPr>
        <w:numPr>
          <w:ilvl w:val="0"/>
          <w:numId w:val="5"/>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Etik ilkelerimizden 10. Madde gereği, federasyon mecralarında ya da federasyon üyeleri tarafından tespiti yapılabilen diğer mecralarda</w:t>
      </w:r>
    </w:p>
    <w:p w:rsidR="008B7535" w:rsidRPr="00F94EC4" w:rsidRDefault="00FE05F4" w:rsidP="00EE5FB0">
      <w:pPr>
        <w:numPr>
          <w:ilvl w:val="0"/>
          <w:numId w:val="6"/>
        </w:numPr>
        <w:pBdr>
          <w:top w:val="nil"/>
          <w:left w:val="nil"/>
          <w:bottom w:val="nil"/>
          <w:right w:val="nil"/>
          <w:between w:val="nil"/>
        </w:pBdr>
        <w:shd w:val="clear" w:color="auto" w:fill="FFFFFF"/>
        <w:spacing w:before="280" w:line="240" w:lineRule="auto"/>
        <w:ind w:left="0" w:hanging="2"/>
        <w:rPr>
          <w:rFonts w:eastAsia="Tahoma"/>
          <w:color w:val="333333"/>
        </w:rPr>
      </w:pPr>
      <w:r w:rsidRPr="00F94EC4">
        <w:rPr>
          <w:rFonts w:eastAsia="Tahoma"/>
          <w:b/>
          <w:color w:val="333333"/>
        </w:rPr>
        <w:t>Hakaret</w:t>
      </w:r>
    </w:p>
    <w:p w:rsidR="008B7535" w:rsidRPr="00F94EC4" w:rsidRDefault="00FE05F4" w:rsidP="00EE5FB0">
      <w:pPr>
        <w:numPr>
          <w:ilvl w:val="0"/>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Aşağılama </w:t>
      </w:r>
    </w:p>
    <w:p w:rsidR="008B7535" w:rsidRPr="00F94EC4" w:rsidRDefault="00FE05F4" w:rsidP="00EE5FB0">
      <w:pPr>
        <w:numPr>
          <w:ilvl w:val="0"/>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Küfür</w:t>
      </w:r>
    </w:p>
    <w:p w:rsidR="008B7535" w:rsidRPr="00F94EC4" w:rsidRDefault="00FE05F4" w:rsidP="00EE5FB0">
      <w:pPr>
        <w:numPr>
          <w:ilvl w:val="0"/>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İftira</w:t>
      </w:r>
    </w:p>
    <w:p w:rsidR="008B7535" w:rsidRPr="00F94EC4" w:rsidRDefault="00FE05F4" w:rsidP="00EE5FB0">
      <w:pPr>
        <w:numPr>
          <w:ilvl w:val="0"/>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Tehdit</w:t>
      </w:r>
    </w:p>
    <w:p w:rsidR="008B7535" w:rsidRPr="00F94EC4" w:rsidRDefault="00FE05F4" w:rsidP="00EE5FB0">
      <w:pPr>
        <w:numPr>
          <w:ilvl w:val="0"/>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Ahlak dışı konuşma </w:t>
      </w:r>
    </w:p>
    <w:p w:rsidR="008B7535" w:rsidRPr="00F94EC4" w:rsidRDefault="00FE05F4" w:rsidP="00EE5FB0">
      <w:pPr>
        <w:numPr>
          <w:ilvl w:val="0"/>
          <w:numId w:val="6"/>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Alay etme gibi eylemlerde</w:t>
      </w:r>
    </w:p>
    <w:p w:rsidR="008B7535" w:rsidRDefault="00FE05F4"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F94EC4">
        <w:rPr>
          <w:rFonts w:eastAsia="Tahoma"/>
          <w:b/>
          <w:color w:val="333333"/>
        </w:rPr>
        <w:t>Etik soruşturma yapıl</w:t>
      </w:r>
      <w:r w:rsidR="00AC31D9">
        <w:rPr>
          <w:rFonts w:eastAsia="Tahoma"/>
          <w:b/>
          <w:color w:val="333333"/>
        </w:rPr>
        <w:t>ır, eylemi gerçekleştiren kişi</w:t>
      </w:r>
      <w:r w:rsidR="004147C5">
        <w:rPr>
          <w:rFonts w:eastAsia="Tahoma"/>
          <w:b/>
          <w:color w:val="333333"/>
        </w:rPr>
        <w:t>,</w:t>
      </w:r>
      <w:r w:rsidRPr="00F94EC4">
        <w:rPr>
          <w:rFonts w:eastAsia="Tahoma"/>
          <w:b/>
          <w:color w:val="333333"/>
        </w:rPr>
        <w:t xml:space="preserve"> </w:t>
      </w:r>
      <w:r w:rsidR="004147C5">
        <w:rPr>
          <w:rFonts w:eastAsia="Tahoma"/>
          <w:b/>
          <w:color w:val="333333"/>
        </w:rPr>
        <w:t xml:space="preserve">kapsamına göre </w:t>
      </w:r>
      <w:r w:rsidR="00880CF1">
        <w:rPr>
          <w:rFonts w:eastAsia="Tahoma"/>
          <w:b/>
          <w:color w:val="333333"/>
        </w:rPr>
        <w:t xml:space="preserve">aşağıda </w:t>
      </w:r>
      <w:r w:rsidR="004147C5">
        <w:rPr>
          <w:rFonts w:eastAsia="Tahoma"/>
          <w:b/>
          <w:color w:val="333333"/>
        </w:rPr>
        <w:t xml:space="preserve">Sosyal medya platform kurallarına </w:t>
      </w:r>
      <w:proofErr w:type="gramStart"/>
      <w:r w:rsidR="004147C5">
        <w:rPr>
          <w:rFonts w:eastAsia="Tahoma"/>
          <w:b/>
          <w:color w:val="333333"/>
        </w:rPr>
        <w:t xml:space="preserve">göre  </w:t>
      </w:r>
      <w:r w:rsidR="00AC31D9">
        <w:rPr>
          <w:rFonts w:eastAsia="Tahoma"/>
          <w:b/>
          <w:color w:val="333333"/>
        </w:rPr>
        <w:t>tanımlanmış</w:t>
      </w:r>
      <w:proofErr w:type="gramEnd"/>
      <w:r w:rsidR="00AC31D9">
        <w:rPr>
          <w:rFonts w:eastAsia="Tahoma"/>
          <w:b/>
          <w:color w:val="333333"/>
        </w:rPr>
        <w:t xml:space="preserve"> yaptırım</w:t>
      </w:r>
      <w:r w:rsidR="004147C5">
        <w:rPr>
          <w:rFonts w:eastAsia="Tahoma"/>
          <w:b/>
          <w:color w:val="333333"/>
        </w:rPr>
        <w:t>lar</w:t>
      </w:r>
      <w:r w:rsidR="00AC31D9">
        <w:rPr>
          <w:rFonts w:eastAsia="Tahoma"/>
          <w:b/>
          <w:color w:val="333333"/>
        </w:rPr>
        <w:t xml:space="preserve"> </w:t>
      </w:r>
      <w:r w:rsidRPr="00F94EC4">
        <w:rPr>
          <w:rFonts w:eastAsia="Tahoma"/>
          <w:b/>
          <w:color w:val="333333"/>
        </w:rPr>
        <w:t xml:space="preserve">ile birlikte ÖZÜR DİLEMEYE davet edilir. </w:t>
      </w:r>
    </w:p>
    <w:p w:rsidR="008B7535" w:rsidRPr="00AC31D9" w:rsidRDefault="00FE05F4" w:rsidP="00EE5FB0">
      <w:pPr>
        <w:numPr>
          <w:ilvl w:val="0"/>
          <w:numId w:val="5"/>
        </w:numPr>
        <w:pBdr>
          <w:top w:val="nil"/>
          <w:left w:val="nil"/>
          <w:bottom w:val="nil"/>
          <w:right w:val="nil"/>
          <w:between w:val="nil"/>
        </w:pBdr>
        <w:shd w:val="clear" w:color="auto" w:fill="FFFFFF"/>
        <w:spacing w:before="280" w:line="240" w:lineRule="auto"/>
        <w:ind w:left="0" w:hanging="2"/>
        <w:rPr>
          <w:rFonts w:eastAsia="Tahoma"/>
          <w:b/>
          <w:color w:val="333333"/>
        </w:rPr>
      </w:pPr>
      <w:r w:rsidRPr="00AC31D9">
        <w:rPr>
          <w:rFonts w:eastAsia="Tahoma"/>
          <w:b/>
          <w:color w:val="333333"/>
        </w:rPr>
        <w:t xml:space="preserve">Bilgi Saklama; Federasyon organlarında görevli kişilerin bilgi sakladıkları tespit edilirse </w:t>
      </w:r>
      <w:r w:rsidR="00E50F21">
        <w:rPr>
          <w:rFonts w:eastAsia="Tahoma"/>
          <w:b/>
          <w:color w:val="333333"/>
        </w:rPr>
        <w:t>Federasyon ilgili kurulundan ihraç</w:t>
      </w:r>
      <w:r w:rsidR="00AC31D9">
        <w:rPr>
          <w:rFonts w:eastAsia="Tahoma"/>
          <w:b/>
          <w:color w:val="333333"/>
        </w:rPr>
        <w:t xml:space="preserve"> yaptırım</w:t>
      </w:r>
      <w:r w:rsidR="00E50F21">
        <w:rPr>
          <w:rFonts w:eastAsia="Tahoma"/>
          <w:b/>
          <w:color w:val="333333"/>
        </w:rPr>
        <w:t>ı</w:t>
      </w:r>
      <w:r w:rsidRPr="00AC31D9">
        <w:rPr>
          <w:rFonts w:eastAsia="Tahoma"/>
          <w:b/>
          <w:color w:val="333333"/>
        </w:rPr>
        <w:t xml:space="preserve"> </w:t>
      </w:r>
      <w:r w:rsidR="00AC31D9">
        <w:rPr>
          <w:rFonts w:eastAsia="Tahoma"/>
          <w:b/>
          <w:color w:val="333333"/>
        </w:rPr>
        <w:t>uygulanır</w:t>
      </w:r>
      <w:r w:rsidRPr="00AC31D9">
        <w:rPr>
          <w:rFonts w:eastAsia="Tahoma"/>
          <w:b/>
          <w:color w:val="333333"/>
        </w:rPr>
        <w:t xml:space="preserve">, ÖZÜR DİLEMEYE davet edilir. </w:t>
      </w:r>
    </w:p>
    <w:p w:rsidR="008B7535" w:rsidRPr="00F94EC4" w:rsidRDefault="00FE05F4" w:rsidP="00EE5FB0">
      <w:pPr>
        <w:numPr>
          <w:ilvl w:val="0"/>
          <w:numId w:val="5"/>
        </w:numPr>
        <w:pBdr>
          <w:top w:val="nil"/>
          <w:left w:val="nil"/>
          <w:bottom w:val="nil"/>
          <w:right w:val="nil"/>
          <w:between w:val="nil"/>
        </w:pBdr>
        <w:shd w:val="clear" w:color="auto" w:fill="FFFFFF"/>
        <w:spacing w:line="240" w:lineRule="auto"/>
        <w:ind w:left="0" w:hanging="2"/>
        <w:rPr>
          <w:rFonts w:eastAsia="Tahoma"/>
          <w:color w:val="333333"/>
        </w:rPr>
      </w:pPr>
      <w:r w:rsidRPr="00AC31D9">
        <w:rPr>
          <w:rFonts w:eastAsia="Tahoma"/>
          <w:b/>
          <w:color w:val="333333"/>
        </w:rPr>
        <w:t xml:space="preserve">Kişisel Bilgilerin ifşa edilmesi; kişisel bilgi kapsamında olan (TC kimlik numaraları ve telefon numaraları </w:t>
      </w:r>
      <w:proofErr w:type="gramStart"/>
      <w:r w:rsidRPr="00AC31D9">
        <w:rPr>
          <w:rFonts w:eastAsia="Tahoma"/>
          <w:b/>
          <w:color w:val="333333"/>
        </w:rPr>
        <w:t>dahil</w:t>
      </w:r>
      <w:proofErr w:type="gramEnd"/>
      <w:r w:rsidRPr="00AC31D9">
        <w:rPr>
          <w:rFonts w:eastAsia="Tahoma"/>
          <w:b/>
          <w:color w:val="333333"/>
        </w:rPr>
        <w:t xml:space="preserve">) bilgiler ilgilinin bilgi ve onayı dışında paylaşılmışsa bilginin niteliğine göre süresiz kurumsal mecralardan UZAKLAŞTIRMAYA kadar yaptırım takdir edilir. Paylaştığı bilgi kaldırtılır. </w:t>
      </w:r>
    </w:p>
    <w:p w:rsidR="008B7535" w:rsidRPr="00F94EC4" w:rsidRDefault="00FE05F4" w:rsidP="00EE5FB0">
      <w:pPr>
        <w:numPr>
          <w:ilvl w:val="0"/>
          <w:numId w:val="5"/>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Federasyonu Zarara Uğratma; genel kurul kararıyla Federasyonu zarara uğrattığı kesinleşen kişilere seçimli kurullar dışında görev verilmez, kurumsal mecralardan </w:t>
      </w:r>
      <w:proofErr w:type="gramStart"/>
      <w:r w:rsidRPr="00F94EC4">
        <w:rPr>
          <w:rFonts w:eastAsia="Tahoma"/>
          <w:b/>
          <w:color w:val="333333"/>
        </w:rPr>
        <w:t xml:space="preserve">çıkarılır </w:t>
      </w:r>
      <w:r w:rsidR="00AC31D9">
        <w:rPr>
          <w:rFonts w:eastAsia="Tahoma"/>
          <w:b/>
          <w:color w:val="333333"/>
        </w:rPr>
        <w:t>.</w:t>
      </w:r>
      <w:proofErr w:type="gramEnd"/>
    </w:p>
    <w:p w:rsidR="008B7535" w:rsidRPr="00F94EC4" w:rsidRDefault="00FE05F4" w:rsidP="00EE5FB0">
      <w:pPr>
        <w:numPr>
          <w:ilvl w:val="0"/>
          <w:numId w:val="5"/>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Federasyonun İtibarına Zarar Verme; Federasyon dışı kişilere karşı Federasyonun itibarına zarar veren kişilere </w:t>
      </w:r>
      <w:r w:rsidR="004147C5">
        <w:rPr>
          <w:rFonts w:eastAsia="Tahoma"/>
          <w:b/>
          <w:color w:val="333333"/>
        </w:rPr>
        <w:t xml:space="preserve">sosyal medya platformunda gerçekleşmiş </w:t>
      </w:r>
      <w:proofErr w:type="gramStart"/>
      <w:r w:rsidR="004147C5">
        <w:rPr>
          <w:rFonts w:eastAsia="Tahoma"/>
          <w:b/>
          <w:color w:val="333333"/>
        </w:rPr>
        <w:t xml:space="preserve">ise </w:t>
      </w:r>
      <w:r w:rsidR="00AC31D9">
        <w:rPr>
          <w:rFonts w:eastAsia="Tahoma"/>
          <w:b/>
          <w:color w:val="333333"/>
        </w:rPr>
        <w:t xml:space="preserve"> tanımlanmış</w:t>
      </w:r>
      <w:proofErr w:type="gramEnd"/>
      <w:r w:rsidR="00AC31D9">
        <w:rPr>
          <w:rFonts w:eastAsia="Tahoma"/>
          <w:b/>
          <w:color w:val="333333"/>
        </w:rPr>
        <w:t xml:space="preserve"> yaptırım</w:t>
      </w:r>
      <w:r w:rsidRPr="00F94EC4">
        <w:rPr>
          <w:rFonts w:eastAsia="Tahoma"/>
          <w:b/>
          <w:color w:val="333333"/>
        </w:rPr>
        <w:t xml:space="preserve"> ile birlikte ÖZÜR DİLEMEYE davet edilme yaptırımı uygulanır. Bu ihlallerin tekrarı halinde </w:t>
      </w:r>
      <w:r w:rsidR="00B469A0" w:rsidRPr="00B469A0">
        <w:rPr>
          <w:rFonts w:eastAsia="Tahoma"/>
          <w:b/>
        </w:rPr>
        <w:t>gruptan çıkarılma yaptırımı</w:t>
      </w:r>
      <w:r w:rsidRPr="0016422F">
        <w:rPr>
          <w:rFonts w:eastAsia="Tahoma"/>
          <w:b/>
          <w:color w:val="333333"/>
        </w:rPr>
        <w:t xml:space="preserve"> </w:t>
      </w:r>
      <w:r w:rsidRPr="00F94EC4">
        <w:rPr>
          <w:rFonts w:eastAsia="Tahoma"/>
          <w:b/>
          <w:color w:val="333333"/>
        </w:rPr>
        <w:t xml:space="preserve">uygulanır. </w:t>
      </w:r>
    </w:p>
    <w:p w:rsidR="008B7535" w:rsidRPr="00F94EC4" w:rsidRDefault="00FE05F4" w:rsidP="00EE5FB0">
      <w:pPr>
        <w:numPr>
          <w:ilvl w:val="0"/>
          <w:numId w:val="5"/>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Federasyon Kurullarında Çalışanların Kurul İtibarına Yakışmayan Davranışlar Sergilemesi; UYARI yaptırımı ile birlikte ÖZÜR DİLEMEYE davet edilir. Bu ihlalin süreklilik arz etmesi halinde </w:t>
      </w:r>
      <w:r w:rsidR="00B469A0" w:rsidRPr="00B469A0">
        <w:rPr>
          <w:rFonts w:eastAsia="Tahoma"/>
          <w:b/>
        </w:rPr>
        <w:t>kuruldan çıkarılma yaptırımı</w:t>
      </w:r>
      <w:r w:rsidR="0016422F" w:rsidRPr="0016422F">
        <w:rPr>
          <w:rFonts w:eastAsia="Tahoma"/>
          <w:b/>
          <w:color w:val="FF0000"/>
        </w:rPr>
        <w:t xml:space="preserve"> </w:t>
      </w:r>
      <w:r w:rsidRPr="00F94EC4">
        <w:rPr>
          <w:rFonts w:eastAsia="Tahoma"/>
          <w:b/>
          <w:color w:val="333333"/>
        </w:rPr>
        <w:t>uygulanır.</w:t>
      </w:r>
    </w:p>
    <w:p w:rsidR="008E4EE5" w:rsidRDefault="008E4EE5" w:rsidP="008E4EE5">
      <w:pPr>
        <w:pBdr>
          <w:top w:val="nil"/>
          <w:left w:val="nil"/>
          <w:bottom w:val="nil"/>
          <w:right w:val="nil"/>
          <w:between w:val="nil"/>
        </w:pBdr>
        <w:shd w:val="clear" w:color="auto" w:fill="FFFFFF"/>
        <w:spacing w:line="240" w:lineRule="auto"/>
        <w:ind w:leftChars="0" w:left="0" w:firstLineChars="0" w:firstLine="0"/>
        <w:rPr>
          <w:rFonts w:eastAsia="Tahoma"/>
          <w:b/>
          <w:color w:val="333333"/>
        </w:rPr>
      </w:pPr>
    </w:p>
    <w:p w:rsidR="00F2221C" w:rsidRDefault="00F2221C" w:rsidP="008E4EE5">
      <w:pPr>
        <w:pBdr>
          <w:top w:val="nil"/>
          <w:left w:val="nil"/>
          <w:bottom w:val="nil"/>
          <w:right w:val="nil"/>
          <w:between w:val="nil"/>
        </w:pBdr>
        <w:shd w:val="clear" w:color="auto" w:fill="FFFFFF"/>
        <w:spacing w:line="240" w:lineRule="auto"/>
        <w:ind w:leftChars="0" w:left="0" w:firstLineChars="0" w:firstLine="0"/>
        <w:rPr>
          <w:rFonts w:eastAsia="Tahoma"/>
          <w:b/>
          <w:color w:val="333333"/>
        </w:rPr>
      </w:pPr>
    </w:p>
    <w:p w:rsidR="00F2221C" w:rsidRDefault="00F2221C" w:rsidP="00F2221C">
      <w:pPr>
        <w:shd w:val="clear" w:color="auto" w:fill="FFFFFF"/>
        <w:suppressAutoHyphens w:val="0"/>
        <w:spacing w:after="89" w:line="240" w:lineRule="auto"/>
        <w:ind w:leftChars="0" w:left="0" w:firstLineChars="0" w:hanging="2"/>
        <w:textDirection w:val="lrTb"/>
        <w:textAlignment w:val="auto"/>
        <w:outlineLvl w:val="9"/>
        <w:rPr>
          <w:b/>
          <w:color w:val="1D2129"/>
          <w:position w:val="0"/>
        </w:rPr>
      </w:pPr>
      <w:r w:rsidRPr="00D30A56">
        <w:rPr>
          <w:b/>
          <w:color w:val="1D2129"/>
          <w:position w:val="0"/>
        </w:rPr>
        <w:t xml:space="preserve">AHEF DANIŞMA </w:t>
      </w:r>
      <w:r>
        <w:rPr>
          <w:b/>
          <w:color w:val="1D2129"/>
          <w:position w:val="0"/>
        </w:rPr>
        <w:t xml:space="preserve">ve AHEF HABER </w:t>
      </w:r>
      <w:r w:rsidRPr="00D30A56">
        <w:rPr>
          <w:b/>
          <w:color w:val="1D2129"/>
          <w:position w:val="0"/>
        </w:rPr>
        <w:t>GRUBU</w:t>
      </w:r>
    </w:p>
    <w:p w:rsidR="00F2221C" w:rsidRDefault="00F2221C" w:rsidP="00F2221C">
      <w:pPr>
        <w:shd w:val="clear" w:color="auto" w:fill="FFFFFF"/>
        <w:suppressAutoHyphens w:val="0"/>
        <w:spacing w:after="89" w:line="240" w:lineRule="auto"/>
        <w:ind w:leftChars="0" w:left="0" w:firstLineChars="0" w:firstLine="0"/>
        <w:textDirection w:val="lrTb"/>
        <w:textAlignment w:val="auto"/>
        <w:outlineLvl w:val="9"/>
        <w:rPr>
          <w:b/>
          <w:color w:val="1D2129"/>
          <w:position w:val="0"/>
        </w:rPr>
      </w:pPr>
      <w:r w:rsidRPr="00D30A56">
        <w:rPr>
          <w:b/>
          <w:color w:val="1D2129"/>
          <w:position w:val="0"/>
        </w:rPr>
        <w:t xml:space="preserve"> FACEBOOK SOSYAL MEDYA İLETİŞİM PLATFO</w:t>
      </w:r>
      <w:r>
        <w:rPr>
          <w:b/>
          <w:color w:val="1D2129"/>
          <w:position w:val="0"/>
        </w:rPr>
        <w:t>R</w:t>
      </w:r>
      <w:r w:rsidRPr="00D30A56">
        <w:rPr>
          <w:b/>
          <w:color w:val="1D2129"/>
          <w:position w:val="0"/>
        </w:rPr>
        <w:t xml:space="preserve">MU </w:t>
      </w:r>
      <w:proofErr w:type="gramStart"/>
      <w:r w:rsidRPr="00D30A56">
        <w:rPr>
          <w:b/>
          <w:color w:val="1D2129"/>
          <w:position w:val="0"/>
        </w:rPr>
        <w:t>KURALLARI :</w:t>
      </w:r>
      <w:proofErr w:type="gramEnd"/>
    </w:p>
    <w:p w:rsidR="00F2221C" w:rsidRPr="00D30A56" w:rsidRDefault="00F2221C" w:rsidP="00F2221C">
      <w:pPr>
        <w:shd w:val="clear" w:color="auto" w:fill="FFFFFF"/>
        <w:suppressAutoHyphens w:val="0"/>
        <w:spacing w:after="89" w:line="240" w:lineRule="auto"/>
        <w:ind w:leftChars="0" w:left="0" w:firstLineChars="0" w:firstLine="0"/>
        <w:textDirection w:val="lrTb"/>
        <w:textAlignment w:val="auto"/>
        <w:outlineLvl w:val="9"/>
        <w:rPr>
          <w:b/>
          <w:color w:val="1D2129"/>
          <w:position w:val="0"/>
        </w:rPr>
      </w:pPr>
    </w:p>
    <w:p w:rsidR="00F2221C" w:rsidRPr="0016422F"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sidRPr="0016422F">
        <w:rPr>
          <w:color w:val="1D2129"/>
          <w:position w:val="0"/>
        </w:rPr>
        <w:t>AHEF DANIŞMA Grubu ve AHEF HABER Facebook iletişim sayfasına üye olan herkes aşağıda belirtilen kuralları kabul etmiş sayılır.</w:t>
      </w:r>
    </w:p>
    <w:p w:rsidR="00F2221C" w:rsidRPr="0016422F"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p>
    <w:p w:rsidR="00F2221C" w:rsidRPr="0016422F"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sidRPr="0016422F">
        <w:rPr>
          <w:color w:val="1D2129"/>
          <w:position w:val="0"/>
        </w:rPr>
        <w:t xml:space="preserve">1. AHEF DANIŞMA </w:t>
      </w:r>
      <w:r w:rsidR="00991677">
        <w:rPr>
          <w:color w:val="1D2129"/>
          <w:position w:val="0"/>
        </w:rPr>
        <w:t xml:space="preserve">ve AHEF HABER </w:t>
      </w:r>
      <w:r w:rsidRPr="0016422F">
        <w:rPr>
          <w:color w:val="1D2129"/>
          <w:position w:val="0"/>
        </w:rPr>
        <w:t>Grubu Facebook sayfasında genel ahlak kurallarına uygun olmayan, rahatsız edici, hakaret ya</w:t>
      </w:r>
      <w:r w:rsidR="00A77374">
        <w:rPr>
          <w:color w:val="1D2129"/>
          <w:position w:val="0"/>
        </w:rPr>
        <w:t xml:space="preserve"> </w:t>
      </w:r>
      <w:r w:rsidRPr="0016422F">
        <w:rPr>
          <w:color w:val="1D2129"/>
          <w:position w:val="0"/>
        </w:rPr>
        <w:t>da rencide edici</w:t>
      </w:r>
      <w:r w:rsidR="00A77374">
        <w:rPr>
          <w:color w:val="1D2129"/>
          <w:position w:val="0"/>
        </w:rPr>
        <w:t xml:space="preserve">, </w:t>
      </w:r>
      <w:r w:rsidR="00A77374" w:rsidRPr="0016422F">
        <w:rPr>
          <w:color w:val="1D2129"/>
          <w:position w:val="0"/>
        </w:rPr>
        <w:t>aşırı şiddet, cinsellik, pornografi vb. olumsuz unsurlar</w:t>
      </w:r>
      <w:r w:rsidR="00A77374">
        <w:rPr>
          <w:color w:val="1D2129"/>
          <w:position w:val="0"/>
        </w:rPr>
        <w:t xml:space="preserve"> içeren yorumlar</w:t>
      </w:r>
      <w:r w:rsidRPr="0016422F">
        <w:rPr>
          <w:color w:val="1D2129"/>
          <w:position w:val="0"/>
        </w:rPr>
        <w:t xml:space="preserve"> yapılamaz,</w:t>
      </w:r>
    </w:p>
    <w:p w:rsidR="00F2221C" w:rsidRPr="0016422F"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sidRPr="0016422F">
        <w:rPr>
          <w:color w:val="1D2129"/>
          <w:position w:val="0"/>
        </w:rPr>
        <w:lastRenderedPageBreak/>
        <w:t xml:space="preserve">2. AHEF yönetimini, üyelerini </w:t>
      </w:r>
      <w:proofErr w:type="gramStart"/>
      <w:r w:rsidRPr="0016422F">
        <w:rPr>
          <w:color w:val="1D2129"/>
          <w:position w:val="0"/>
        </w:rPr>
        <w:t>yada</w:t>
      </w:r>
      <w:proofErr w:type="gramEnd"/>
      <w:r w:rsidRPr="0016422F">
        <w:rPr>
          <w:color w:val="1D2129"/>
          <w:position w:val="0"/>
        </w:rPr>
        <w:t xml:space="preserve"> faaliyetlerini, etkinliklerini</w:t>
      </w:r>
      <w:r w:rsidR="00A77374">
        <w:rPr>
          <w:color w:val="1D2129"/>
          <w:position w:val="0"/>
        </w:rPr>
        <w:t xml:space="preserve"> yıpratıcı, aşağılayıcı yorum</w:t>
      </w:r>
      <w:r w:rsidRPr="0016422F">
        <w:rPr>
          <w:color w:val="1D2129"/>
          <w:position w:val="0"/>
        </w:rPr>
        <w:t xml:space="preserve"> ve paylaşımlar yapılamaz,</w:t>
      </w:r>
    </w:p>
    <w:p w:rsidR="00F2221C" w:rsidRPr="0016422F"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sidRPr="0016422F">
        <w:rPr>
          <w:color w:val="1D2129"/>
          <w:position w:val="0"/>
        </w:rPr>
        <w:t xml:space="preserve">3. AHEF DANIŞMA </w:t>
      </w:r>
      <w:r w:rsidR="00991677">
        <w:rPr>
          <w:color w:val="1D2129"/>
          <w:position w:val="0"/>
        </w:rPr>
        <w:t xml:space="preserve">ve AHEF HABER </w:t>
      </w:r>
      <w:r w:rsidRPr="0016422F">
        <w:rPr>
          <w:color w:val="1D2129"/>
          <w:position w:val="0"/>
        </w:rPr>
        <w:t xml:space="preserve">Grubunda siyasi paylaşımlar, Ülkemizin birlik ve bütünlüğünü zedeleyecek, bir zümre ya da grubu hedef </w:t>
      </w:r>
      <w:proofErr w:type="gramStart"/>
      <w:r w:rsidRPr="0016422F">
        <w:rPr>
          <w:color w:val="1D2129"/>
          <w:position w:val="0"/>
        </w:rPr>
        <w:t>alan , devlet</w:t>
      </w:r>
      <w:proofErr w:type="gramEnd"/>
      <w:r w:rsidRPr="0016422F">
        <w:rPr>
          <w:color w:val="1D2129"/>
          <w:position w:val="0"/>
        </w:rPr>
        <w:t xml:space="preserve"> kurumları yada üçüncü şahıslar hakkında hakaret içeren yorumlar ve paylaşımlar yapılamaz,</w:t>
      </w:r>
    </w:p>
    <w:p w:rsidR="00F2221C" w:rsidRPr="0016422F" w:rsidRDefault="00A77374"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Pr>
          <w:color w:val="1D2129"/>
          <w:position w:val="0"/>
        </w:rPr>
        <w:t>4</w:t>
      </w:r>
      <w:r w:rsidR="00F2221C" w:rsidRPr="0016422F">
        <w:rPr>
          <w:color w:val="1D2129"/>
          <w:position w:val="0"/>
        </w:rPr>
        <w:t xml:space="preserve">. AHEF DANIŞMA </w:t>
      </w:r>
      <w:r w:rsidR="00991677">
        <w:rPr>
          <w:color w:val="1D2129"/>
          <w:position w:val="0"/>
        </w:rPr>
        <w:t xml:space="preserve">ve AHEF </w:t>
      </w:r>
      <w:proofErr w:type="gramStart"/>
      <w:r w:rsidR="00991677">
        <w:rPr>
          <w:color w:val="1D2129"/>
          <w:position w:val="0"/>
        </w:rPr>
        <w:t xml:space="preserve">HABER  </w:t>
      </w:r>
      <w:r w:rsidR="00F2221C" w:rsidRPr="0016422F">
        <w:rPr>
          <w:color w:val="1D2129"/>
          <w:position w:val="0"/>
        </w:rPr>
        <w:t>Grubu</w:t>
      </w:r>
      <w:proofErr w:type="gramEnd"/>
      <w:r w:rsidR="00F2221C" w:rsidRPr="0016422F">
        <w:rPr>
          <w:color w:val="1D2129"/>
          <w:position w:val="0"/>
        </w:rPr>
        <w:t xml:space="preserve"> '</w:t>
      </w:r>
      <w:proofErr w:type="spellStart"/>
      <w:r w:rsidR="00F2221C" w:rsidRPr="0016422F">
        <w:rPr>
          <w:color w:val="1D2129"/>
          <w:position w:val="0"/>
        </w:rPr>
        <w:t>na</w:t>
      </w:r>
      <w:proofErr w:type="spellEnd"/>
      <w:r w:rsidR="00F2221C" w:rsidRPr="0016422F">
        <w:rPr>
          <w:color w:val="1D2129"/>
          <w:position w:val="0"/>
        </w:rPr>
        <w:t xml:space="preserve"> üye olacak </w:t>
      </w:r>
      <w:r>
        <w:rPr>
          <w:color w:val="1D2129"/>
          <w:position w:val="0"/>
        </w:rPr>
        <w:t>kişilerin</w:t>
      </w:r>
      <w:r w:rsidR="00F2221C" w:rsidRPr="0016422F">
        <w:rPr>
          <w:color w:val="1D2129"/>
          <w:position w:val="0"/>
        </w:rPr>
        <w:t xml:space="preserve"> lakap, sahte isim ya da sahte üyelik kullanmamaları gerekmektedir. Bu durumun tespiti durumunda üyelikleri silinecektir.</w:t>
      </w:r>
    </w:p>
    <w:p w:rsidR="00F2221C" w:rsidRDefault="00A77374"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r>
        <w:rPr>
          <w:color w:val="1D2129"/>
          <w:position w:val="0"/>
        </w:rPr>
        <w:t>5</w:t>
      </w:r>
      <w:r w:rsidR="00F2221C" w:rsidRPr="0016422F">
        <w:rPr>
          <w:color w:val="1D2129"/>
          <w:position w:val="0"/>
        </w:rPr>
        <w:t xml:space="preserve">. Eğer uygulanan yaptırım hakkında kişinin bir itirazı olursa, gerekçesini açıklayarak grup </w:t>
      </w:r>
      <w:proofErr w:type="spellStart"/>
      <w:r w:rsidR="00F2221C" w:rsidRPr="0016422F">
        <w:rPr>
          <w:color w:val="1D2129"/>
          <w:position w:val="0"/>
        </w:rPr>
        <w:t>moderatörlerine</w:t>
      </w:r>
      <w:proofErr w:type="spellEnd"/>
      <w:r w:rsidR="00F2221C" w:rsidRPr="0016422F">
        <w:rPr>
          <w:color w:val="1D2129"/>
          <w:position w:val="0"/>
        </w:rPr>
        <w:t xml:space="preserve"> özel mesaj ile bildirir. </w:t>
      </w:r>
      <w:proofErr w:type="gramStart"/>
      <w:r w:rsidR="00F2221C" w:rsidRPr="0016422F">
        <w:rPr>
          <w:color w:val="1D2129"/>
          <w:position w:val="0"/>
        </w:rPr>
        <w:t xml:space="preserve">Kurul  </w:t>
      </w:r>
      <w:r w:rsidR="00A12636">
        <w:rPr>
          <w:color w:val="1D2129"/>
          <w:position w:val="0"/>
        </w:rPr>
        <w:t>15</w:t>
      </w:r>
      <w:proofErr w:type="gramEnd"/>
      <w:r w:rsidR="00A12636">
        <w:rPr>
          <w:color w:val="1D2129"/>
          <w:position w:val="0"/>
        </w:rPr>
        <w:t xml:space="preserve"> gün </w:t>
      </w:r>
      <w:r w:rsidR="00F2221C" w:rsidRPr="0016422F">
        <w:rPr>
          <w:color w:val="1D2129"/>
          <w:position w:val="0"/>
        </w:rPr>
        <w:t xml:space="preserve"> içerisinde itirazı karara bağlar.</w:t>
      </w:r>
    </w:p>
    <w:p w:rsidR="00A77374" w:rsidRPr="0016422F" w:rsidRDefault="00A77374" w:rsidP="00F2221C">
      <w:pPr>
        <w:shd w:val="clear" w:color="auto" w:fill="FFFFFF"/>
        <w:suppressAutoHyphens w:val="0"/>
        <w:spacing w:before="89" w:after="89" w:line="240" w:lineRule="auto"/>
        <w:ind w:leftChars="0" w:left="0" w:firstLineChars="0" w:firstLine="0"/>
        <w:textDirection w:val="lrTb"/>
        <w:textAlignment w:val="auto"/>
        <w:outlineLvl w:val="9"/>
        <w:rPr>
          <w:color w:val="1D2129"/>
          <w:position w:val="0"/>
        </w:rPr>
      </w:pPr>
    </w:p>
    <w:p w:rsidR="00F2221C" w:rsidRPr="00D30A56" w:rsidRDefault="00612FF7" w:rsidP="00F2221C">
      <w:pPr>
        <w:shd w:val="clear" w:color="auto" w:fill="FFFFFF"/>
        <w:suppressAutoHyphens w:val="0"/>
        <w:spacing w:before="89" w:after="89" w:line="240" w:lineRule="auto"/>
        <w:ind w:leftChars="0" w:left="0" w:firstLineChars="0" w:firstLine="0"/>
        <w:textDirection w:val="lrTb"/>
        <w:textAlignment w:val="auto"/>
        <w:outlineLvl w:val="9"/>
        <w:rPr>
          <w:b/>
          <w:color w:val="1D2129"/>
          <w:position w:val="0"/>
        </w:rPr>
      </w:pPr>
      <w:proofErr w:type="spellStart"/>
      <w:r>
        <w:rPr>
          <w:b/>
          <w:color w:val="1D2129"/>
          <w:position w:val="0"/>
        </w:rPr>
        <w:t>Moderasyon</w:t>
      </w:r>
      <w:proofErr w:type="spellEnd"/>
      <w:r>
        <w:rPr>
          <w:b/>
          <w:color w:val="1D2129"/>
          <w:position w:val="0"/>
        </w:rPr>
        <w:t xml:space="preserve"> tarafından k</w:t>
      </w:r>
      <w:r w:rsidR="00F2221C" w:rsidRPr="00D30A56">
        <w:rPr>
          <w:b/>
          <w:color w:val="1D2129"/>
          <w:position w:val="0"/>
        </w:rPr>
        <w:t>urallara uymayanlar tespit edildiğinde;</w:t>
      </w:r>
    </w:p>
    <w:p w:rsidR="00F2221C" w:rsidRPr="00D30A56"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b/>
          <w:color w:val="1D2129"/>
          <w:position w:val="0"/>
        </w:rPr>
      </w:pPr>
      <w:r w:rsidRPr="00D30A56">
        <w:rPr>
          <w:b/>
          <w:color w:val="1D2129"/>
          <w:position w:val="0"/>
        </w:rPr>
        <w:t xml:space="preserve">a) </w:t>
      </w:r>
      <w:r w:rsidR="00991677">
        <w:rPr>
          <w:b/>
          <w:color w:val="1D2129"/>
          <w:position w:val="0"/>
        </w:rPr>
        <w:t>K</w:t>
      </w:r>
      <w:r w:rsidRPr="00D30A56">
        <w:rPr>
          <w:b/>
          <w:color w:val="1D2129"/>
          <w:position w:val="0"/>
        </w:rPr>
        <w:t>üfür, tehdit, hakaret, rencide edici ifade, yaftalama, suç teşkil eden yorum yapılmas</w:t>
      </w:r>
      <w:r>
        <w:rPr>
          <w:b/>
          <w:color w:val="1D2129"/>
          <w:position w:val="0"/>
        </w:rPr>
        <w:t>ı</w:t>
      </w:r>
      <w:r w:rsidRPr="00D30A56">
        <w:rPr>
          <w:b/>
          <w:color w:val="1D2129"/>
          <w:position w:val="0"/>
        </w:rPr>
        <w:t xml:space="preserve"> </w:t>
      </w:r>
      <w:proofErr w:type="gramStart"/>
      <w:r w:rsidRPr="00D30A56">
        <w:rPr>
          <w:b/>
          <w:color w:val="1D2129"/>
          <w:position w:val="0"/>
        </w:rPr>
        <w:t>durumunda , kişinin</w:t>
      </w:r>
      <w:proofErr w:type="gramEnd"/>
      <w:r w:rsidRPr="00D30A56">
        <w:rPr>
          <w:b/>
          <w:color w:val="1D2129"/>
          <w:position w:val="0"/>
        </w:rPr>
        <w:t xml:space="preserve"> AHEF DANIŞMA </w:t>
      </w:r>
      <w:r w:rsidR="00991677" w:rsidRPr="00991677">
        <w:rPr>
          <w:b/>
          <w:color w:val="1D2129"/>
          <w:position w:val="0"/>
        </w:rPr>
        <w:t>ve AHEF HABER</w:t>
      </w:r>
      <w:r w:rsidR="00991677">
        <w:rPr>
          <w:color w:val="1D2129"/>
          <w:position w:val="0"/>
        </w:rPr>
        <w:t xml:space="preserve"> </w:t>
      </w:r>
      <w:r w:rsidRPr="00D30A56">
        <w:rPr>
          <w:b/>
          <w:color w:val="1D2129"/>
          <w:position w:val="0"/>
        </w:rPr>
        <w:t>GRUBU sayfasındaki üyeli</w:t>
      </w:r>
      <w:r>
        <w:rPr>
          <w:b/>
          <w:color w:val="1D2129"/>
          <w:position w:val="0"/>
        </w:rPr>
        <w:t>ğ</w:t>
      </w:r>
      <w:r w:rsidRPr="00D30A56">
        <w:rPr>
          <w:b/>
          <w:color w:val="1D2129"/>
          <w:position w:val="0"/>
        </w:rPr>
        <w:t>i sona erdiril</w:t>
      </w:r>
      <w:r w:rsidR="00A77374">
        <w:rPr>
          <w:b/>
          <w:color w:val="1D2129"/>
          <w:position w:val="0"/>
        </w:rPr>
        <w:t>ir</w:t>
      </w:r>
      <w:r w:rsidRPr="00D30A56">
        <w:rPr>
          <w:b/>
          <w:color w:val="1D2129"/>
          <w:position w:val="0"/>
        </w:rPr>
        <w:t xml:space="preserve">. Kişi ayrıca disiplin komisyonuna sevk </w:t>
      </w:r>
      <w:proofErr w:type="gramStart"/>
      <w:r w:rsidRPr="00D30A56">
        <w:rPr>
          <w:b/>
          <w:color w:val="1D2129"/>
          <w:position w:val="0"/>
        </w:rPr>
        <w:t>edilecektir .</w:t>
      </w:r>
      <w:proofErr w:type="gramEnd"/>
    </w:p>
    <w:p w:rsidR="00F2221C" w:rsidRPr="00D30A56"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b/>
          <w:color w:val="1D2129"/>
          <w:position w:val="0"/>
        </w:rPr>
      </w:pPr>
      <w:r w:rsidRPr="00D30A56">
        <w:rPr>
          <w:b/>
          <w:color w:val="1D2129"/>
          <w:position w:val="0"/>
        </w:rPr>
        <w:t xml:space="preserve">b) </w:t>
      </w:r>
      <w:proofErr w:type="spellStart"/>
      <w:r w:rsidRPr="00D30A56">
        <w:rPr>
          <w:b/>
          <w:color w:val="1D2129"/>
          <w:position w:val="0"/>
        </w:rPr>
        <w:t>Ahef</w:t>
      </w:r>
      <w:proofErr w:type="spellEnd"/>
      <w:r w:rsidRPr="00D30A56">
        <w:rPr>
          <w:b/>
          <w:color w:val="1D2129"/>
          <w:position w:val="0"/>
        </w:rPr>
        <w:t xml:space="preserve"> Yönetimini, </w:t>
      </w:r>
      <w:proofErr w:type="spellStart"/>
      <w:r w:rsidRPr="00D30A56">
        <w:rPr>
          <w:b/>
          <w:color w:val="1D2129"/>
          <w:position w:val="0"/>
        </w:rPr>
        <w:t>Ahef'in</w:t>
      </w:r>
      <w:proofErr w:type="spellEnd"/>
      <w:r w:rsidRPr="00D30A56">
        <w:rPr>
          <w:b/>
          <w:color w:val="1D2129"/>
          <w:position w:val="0"/>
        </w:rPr>
        <w:t xml:space="preserve"> kurumsal yapısını aşağılayıcı yorumlar veya paylaşımlar olması durumunda paylaşımlar silinecek ve </w:t>
      </w:r>
      <w:r w:rsidR="00686F26">
        <w:rPr>
          <w:b/>
          <w:color w:val="1D2129"/>
          <w:position w:val="0"/>
        </w:rPr>
        <w:t xml:space="preserve">üye gruptan süresiz uzaklaştırılacaktır. Ayrıca, </w:t>
      </w:r>
      <w:r w:rsidRPr="00D30A56">
        <w:rPr>
          <w:b/>
          <w:color w:val="1D2129"/>
          <w:position w:val="0"/>
        </w:rPr>
        <w:t xml:space="preserve"> disiplin komisyonuna sevk edilecektir.</w:t>
      </w:r>
    </w:p>
    <w:p w:rsidR="00F2221C" w:rsidRPr="00D30A56"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b/>
          <w:color w:val="1D2129"/>
          <w:position w:val="0"/>
        </w:rPr>
      </w:pPr>
      <w:r w:rsidRPr="00D30A56">
        <w:rPr>
          <w:b/>
          <w:color w:val="1D2129"/>
          <w:position w:val="0"/>
        </w:rPr>
        <w:t xml:space="preserve">c) </w:t>
      </w:r>
      <w:proofErr w:type="spellStart"/>
      <w:r w:rsidR="00AC4CE5">
        <w:rPr>
          <w:b/>
          <w:color w:val="1D2129"/>
          <w:position w:val="0"/>
        </w:rPr>
        <w:t>AHEF’in</w:t>
      </w:r>
      <w:proofErr w:type="spellEnd"/>
      <w:r w:rsidR="00AC4CE5">
        <w:rPr>
          <w:b/>
          <w:color w:val="1D2129"/>
          <w:position w:val="0"/>
        </w:rPr>
        <w:t xml:space="preserve"> itibarına zarar veren</w:t>
      </w:r>
      <w:r w:rsidRPr="00D30A56">
        <w:rPr>
          <w:b/>
          <w:color w:val="1D2129"/>
          <w:position w:val="0"/>
        </w:rPr>
        <w:t xml:space="preserve"> yorumlar olması durumunda paylaşım silinecek ve uyarı yazısı ile kişi bir kez uyarılacakt</w:t>
      </w:r>
      <w:r>
        <w:rPr>
          <w:b/>
          <w:color w:val="1D2129"/>
          <w:position w:val="0"/>
        </w:rPr>
        <w:t>ı</w:t>
      </w:r>
      <w:r w:rsidRPr="00D30A56">
        <w:rPr>
          <w:b/>
          <w:color w:val="1D2129"/>
          <w:position w:val="0"/>
        </w:rPr>
        <w:t>r. Benzer paylaşımlar</w:t>
      </w:r>
      <w:r>
        <w:rPr>
          <w:b/>
          <w:color w:val="1D2129"/>
          <w:position w:val="0"/>
        </w:rPr>
        <w:t>ı</w:t>
      </w:r>
      <w:r w:rsidRPr="00D30A56">
        <w:rPr>
          <w:b/>
          <w:color w:val="1D2129"/>
          <w:position w:val="0"/>
        </w:rPr>
        <w:t xml:space="preserve">n devam etmesi durumunda iletiler silinecek ve </w:t>
      </w:r>
      <w:r w:rsidR="00686F26">
        <w:rPr>
          <w:b/>
          <w:color w:val="1D2129"/>
          <w:position w:val="0"/>
        </w:rPr>
        <w:t xml:space="preserve">üye süresiz </w:t>
      </w:r>
      <w:proofErr w:type="gramStart"/>
      <w:r w:rsidR="00686F26">
        <w:rPr>
          <w:b/>
          <w:color w:val="1D2129"/>
          <w:position w:val="0"/>
        </w:rPr>
        <w:t>gruptan  uzaklaştırılır</w:t>
      </w:r>
      <w:proofErr w:type="gramEnd"/>
      <w:r w:rsidRPr="00D30A56">
        <w:rPr>
          <w:b/>
          <w:color w:val="1D2129"/>
          <w:position w:val="0"/>
        </w:rPr>
        <w:t xml:space="preserve">. </w:t>
      </w:r>
      <w:r w:rsidR="00686F26">
        <w:rPr>
          <w:b/>
          <w:color w:val="1D2129"/>
          <w:position w:val="0"/>
        </w:rPr>
        <w:t>Üye,</w:t>
      </w:r>
      <w:r w:rsidRPr="00D30A56">
        <w:rPr>
          <w:b/>
          <w:color w:val="1D2129"/>
          <w:position w:val="0"/>
        </w:rPr>
        <w:t xml:space="preserve"> </w:t>
      </w:r>
      <w:r w:rsidR="00686F26">
        <w:rPr>
          <w:b/>
          <w:color w:val="1D2129"/>
          <w:position w:val="0"/>
        </w:rPr>
        <w:t xml:space="preserve">ayrıca </w:t>
      </w:r>
      <w:r w:rsidRPr="00D30A56">
        <w:rPr>
          <w:b/>
          <w:color w:val="1D2129"/>
          <w:position w:val="0"/>
        </w:rPr>
        <w:t>disiplin komisyonuna sevk edilecektir.</w:t>
      </w:r>
    </w:p>
    <w:p w:rsidR="00F2221C" w:rsidRPr="00D30A56" w:rsidRDefault="00F2221C" w:rsidP="00F2221C">
      <w:pPr>
        <w:shd w:val="clear" w:color="auto" w:fill="FFFFFF"/>
        <w:suppressAutoHyphens w:val="0"/>
        <w:spacing w:before="89" w:after="89" w:line="240" w:lineRule="auto"/>
        <w:ind w:leftChars="0" w:left="0" w:firstLineChars="0" w:firstLine="0"/>
        <w:textDirection w:val="lrTb"/>
        <w:textAlignment w:val="auto"/>
        <w:outlineLvl w:val="9"/>
        <w:rPr>
          <w:b/>
          <w:color w:val="1D2129"/>
          <w:position w:val="0"/>
        </w:rPr>
      </w:pPr>
      <w:r w:rsidRPr="00D30A56">
        <w:rPr>
          <w:b/>
          <w:color w:val="1D2129"/>
          <w:position w:val="0"/>
        </w:rPr>
        <w:t xml:space="preserve">d) </w:t>
      </w:r>
      <w:r>
        <w:rPr>
          <w:b/>
          <w:color w:val="1D2129"/>
          <w:position w:val="0"/>
        </w:rPr>
        <w:t xml:space="preserve">Grup içerisinde </w:t>
      </w:r>
      <w:r w:rsidRPr="00D30A56">
        <w:rPr>
          <w:b/>
          <w:color w:val="1D2129"/>
          <w:position w:val="0"/>
        </w:rPr>
        <w:t xml:space="preserve">iki üye arasında kişiselleşen tartışma, </w:t>
      </w:r>
      <w:proofErr w:type="gramStart"/>
      <w:r w:rsidRPr="00D30A56">
        <w:rPr>
          <w:b/>
          <w:color w:val="1D2129"/>
          <w:position w:val="0"/>
        </w:rPr>
        <w:t>polemik</w:t>
      </w:r>
      <w:proofErr w:type="gramEnd"/>
      <w:r w:rsidRPr="00D30A56">
        <w:rPr>
          <w:b/>
          <w:color w:val="1D2129"/>
          <w:position w:val="0"/>
        </w:rPr>
        <w:t xml:space="preserve"> ve sataşma yaşanması durumunda; üyeler bir kez uyarı metni ile uyarılır ve sataşma içeren iletileri silinir. Tartışmanın devam etmesi durumunda tartışmaya katılan kişiler 1 ay süre ile gruptan uzaklaştırılır ve iletileri silinir.</w:t>
      </w:r>
    </w:p>
    <w:p w:rsidR="00F2221C" w:rsidRPr="00F94EC4" w:rsidRDefault="00F2221C" w:rsidP="008E4EE5">
      <w:pPr>
        <w:pBdr>
          <w:top w:val="nil"/>
          <w:left w:val="nil"/>
          <w:bottom w:val="nil"/>
          <w:right w:val="nil"/>
          <w:between w:val="nil"/>
        </w:pBdr>
        <w:shd w:val="clear" w:color="auto" w:fill="FFFFFF"/>
        <w:spacing w:line="240" w:lineRule="auto"/>
        <w:ind w:leftChars="0" w:left="0" w:firstLineChars="0" w:firstLine="0"/>
        <w:rPr>
          <w:rFonts w:eastAsia="Tahoma"/>
          <w:b/>
          <w:color w:val="333333"/>
        </w:rPr>
      </w:pPr>
    </w:p>
    <w:p w:rsidR="008E4EE5" w:rsidRPr="00F94EC4" w:rsidRDefault="008E4EE5" w:rsidP="008E4EE5">
      <w:pPr>
        <w:pBdr>
          <w:top w:val="nil"/>
          <w:left w:val="nil"/>
          <w:bottom w:val="nil"/>
          <w:right w:val="nil"/>
          <w:between w:val="nil"/>
        </w:pBdr>
        <w:shd w:val="clear" w:color="auto" w:fill="FFFFFF"/>
        <w:spacing w:line="240" w:lineRule="auto"/>
        <w:ind w:leftChars="0" w:left="0" w:firstLineChars="0" w:firstLine="0"/>
        <w:rPr>
          <w:rFonts w:eastAsia="Tahoma"/>
          <w:color w:val="333333"/>
        </w:rPr>
      </w:pPr>
    </w:p>
    <w:p w:rsidR="00471CEA" w:rsidRPr="00BC4D18" w:rsidRDefault="00FE05F4" w:rsidP="00BC4D18">
      <w:pPr>
        <w:numPr>
          <w:ilvl w:val="0"/>
          <w:numId w:val="5"/>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 xml:space="preserve">Sosyal Medyada Kullanım İhlali Olarak Değerlendirilebilecek Diğer Durumlar </w:t>
      </w:r>
    </w:p>
    <w:p w:rsidR="008B7535" w:rsidRPr="00F94EC4" w:rsidRDefault="00FE05F4" w:rsidP="00EE5FB0">
      <w:pPr>
        <w:numPr>
          <w:ilvl w:val="0"/>
          <w:numId w:val="1"/>
        </w:numPr>
        <w:pBdr>
          <w:top w:val="nil"/>
          <w:left w:val="nil"/>
          <w:bottom w:val="nil"/>
          <w:right w:val="nil"/>
          <w:between w:val="nil"/>
        </w:pBdr>
        <w:shd w:val="clear" w:color="auto" w:fill="FFFFFF"/>
        <w:spacing w:before="280" w:line="240" w:lineRule="auto"/>
        <w:ind w:left="0" w:hanging="2"/>
        <w:rPr>
          <w:rFonts w:eastAsia="Tahoma"/>
          <w:color w:val="333333"/>
        </w:rPr>
      </w:pPr>
      <w:r w:rsidRPr="00F94EC4">
        <w:rPr>
          <w:rFonts w:eastAsia="Tahoma"/>
          <w:b/>
          <w:color w:val="333333"/>
        </w:rPr>
        <w:t>Büyük harf</w:t>
      </w:r>
      <w:r w:rsidR="008E4EE5" w:rsidRPr="00F94EC4">
        <w:rPr>
          <w:rFonts w:eastAsia="Tahoma"/>
          <w:b/>
          <w:color w:val="333333"/>
        </w:rPr>
        <w:t xml:space="preserve">: </w:t>
      </w:r>
      <w:r w:rsidR="008E4EE5" w:rsidRPr="00F94EC4">
        <w:rPr>
          <w:rFonts w:eastAsia="Tahoma"/>
          <w:color w:val="333333"/>
        </w:rPr>
        <w:t>( Metnin tamamını büyük harf kullanarak yazmayı ifade eder bağırmak anlamına gelir, metin içindeki bazı kelimelerin büyük yazılması vurgulamak anlamındadır)</w:t>
      </w:r>
    </w:p>
    <w:p w:rsidR="008B7535" w:rsidRPr="00F94EC4" w:rsidRDefault="00FE05F4" w:rsidP="00EE5FB0">
      <w:pPr>
        <w:numPr>
          <w:ilvl w:val="0"/>
          <w:numId w:val="1"/>
        </w:numPr>
        <w:pBdr>
          <w:top w:val="nil"/>
          <w:left w:val="nil"/>
          <w:bottom w:val="nil"/>
          <w:right w:val="nil"/>
          <w:between w:val="nil"/>
        </w:pBdr>
        <w:shd w:val="clear" w:color="auto" w:fill="FFFFFF"/>
        <w:spacing w:line="240" w:lineRule="auto"/>
        <w:ind w:left="0" w:hanging="2"/>
        <w:rPr>
          <w:rFonts w:eastAsia="Tahoma"/>
          <w:color w:val="333333"/>
        </w:rPr>
      </w:pPr>
      <w:proofErr w:type="spellStart"/>
      <w:r w:rsidRPr="00F94EC4">
        <w:rPr>
          <w:rFonts w:eastAsia="Tahoma"/>
          <w:b/>
          <w:color w:val="333333"/>
        </w:rPr>
        <w:t>Flood</w:t>
      </w:r>
      <w:proofErr w:type="spellEnd"/>
      <w:r w:rsidRPr="00F94EC4">
        <w:rPr>
          <w:rFonts w:eastAsia="Tahoma"/>
          <w:b/>
          <w:color w:val="333333"/>
        </w:rPr>
        <w:t>,</w:t>
      </w:r>
      <w:r w:rsidR="008E4EE5" w:rsidRPr="00F94EC4">
        <w:rPr>
          <w:rFonts w:eastAsia="Tahoma"/>
          <w:b/>
          <w:color w:val="333333"/>
        </w:rPr>
        <w:t xml:space="preserve"> </w:t>
      </w:r>
      <w:r w:rsidR="008E4EE5" w:rsidRPr="00F94EC4">
        <w:rPr>
          <w:rFonts w:eastAsia="Tahoma"/>
          <w:color w:val="333333"/>
        </w:rPr>
        <w:t xml:space="preserve">( kelime anlamı Sel olan bu internet terimi, aynı iletinin defalarca göndererek iletişim sürecini felç etmeyi amaçlayan davranışları ifade eder) </w:t>
      </w:r>
    </w:p>
    <w:p w:rsidR="008B7535" w:rsidRPr="00F94EC4" w:rsidRDefault="00FE05F4" w:rsidP="00EE5FB0">
      <w:pPr>
        <w:numPr>
          <w:ilvl w:val="0"/>
          <w:numId w:val="1"/>
        </w:numPr>
        <w:pBdr>
          <w:top w:val="nil"/>
          <w:left w:val="nil"/>
          <w:bottom w:val="nil"/>
          <w:right w:val="nil"/>
          <w:between w:val="nil"/>
        </w:pBdr>
        <w:shd w:val="clear" w:color="auto" w:fill="FFFFFF"/>
        <w:spacing w:line="240" w:lineRule="auto"/>
        <w:ind w:left="0" w:hanging="2"/>
        <w:rPr>
          <w:rFonts w:eastAsia="Tahoma"/>
          <w:color w:val="333333"/>
        </w:rPr>
      </w:pPr>
      <w:proofErr w:type="spellStart"/>
      <w:r w:rsidRPr="00F94EC4">
        <w:rPr>
          <w:rFonts w:eastAsia="Tahoma"/>
          <w:b/>
          <w:color w:val="333333"/>
        </w:rPr>
        <w:t>Spam</w:t>
      </w:r>
      <w:proofErr w:type="spellEnd"/>
      <w:r w:rsidRPr="00F94EC4">
        <w:rPr>
          <w:rFonts w:eastAsia="Tahoma"/>
          <w:b/>
          <w:color w:val="333333"/>
        </w:rPr>
        <w:t>,</w:t>
      </w:r>
      <w:r w:rsidR="008E4EE5" w:rsidRPr="00F94EC4">
        <w:rPr>
          <w:rFonts w:eastAsia="Tahoma"/>
          <w:b/>
          <w:color w:val="333333"/>
        </w:rPr>
        <w:t xml:space="preserve"> </w:t>
      </w:r>
      <w:r w:rsidR="008E4EE5" w:rsidRPr="00F94EC4">
        <w:rPr>
          <w:rFonts w:eastAsia="Tahoma"/>
          <w:color w:val="333333"/>
        </w:rPr>
        <w:t>( alınması talep edilmeyen, genellikle reklam amaçlı iletilerin kişisel bilgi mecralarına iletilmesi)</w:t>
      </w:r>
    </w:p>
    <w:p w:rsidR="008B7535" w:rsidRPr="00F94EC4" w:rsidRDefault="00FE05F4" w:rsidP="00EE5FB0">
      <w:pPr>
        <w:numPr>
          <w:ilvl w:val="0"/>
          <w:numId w:val="1"/>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Seviyesiz konuşma,</w:t>
      </w:r>
    </w:p>
    <w:p w:rsidR="008B7535" w:rsidRPr="00F94EC4" w:rsidRDefault="00FE05F4" w:rsidP="00EE5FB0">
      <w:pPr>
        <w:numPr>
          <w:ilvl w:val="0"/>
          <w:numId w:val="1"/>
        </w:numPr>
        <w:pBdr>
          <w:top w:val="nil"/>
          <w:left w:val="nil"/>
          <w:bottom w:val="nil"/>
          <w:right w:val="nil"/>
          <w:between w:val="nil"/>
        </w:pBdr>
        <w:shd w:val="clear" w:color="auto" w:fill="FFFFFF"/>
        <w:spacing w:line="240" w:lineRule="auto"/>
        <w:ind w:left="0" w:hanging="2"/>
        <w:rPr>
          <w:rFonts w:eastAsia="Tahoma"/>
          <w:color w:val="333333"/>
        </w:rPr>
      </w:pPr>
      <w:proofErr w:type="spellStart"/>
      <w:r w:rsidRPr="00F94EC4">
        <w:rPr>
          <w:rFonts w:eastAsia="Tahoma"/>
          <w:b/>
          <w:color w:val="333333"/>
        </w:rPr>
        <w:t>Moderasyon</w:t>
      </w:r>
      <w:proofErr w:type="spellEnd"/>
      <w:r w:rsidRPr="00F94EC4">
        <w:rPr>
          <w:rFonts w:eastAsia="Tahoma"/>
          <w:b/>
          <w:color w:val="333333"/>
        </w:rPr>
        <w:t xml:space="preserve"> tarafından onaylanmayan reklam veya duyuru paylaşımı, </w:t>
      </w:r>
    </w:p>
    <w:p w:rsidR="008B7535" w:rsidRPr="00F94EC4" w:rsidRDefault="00FE05F4" w:rsidP="00EE5FB0">
      <w:pPr>
        <w:numPr>
          <w:ilvl w:val="0"/>
          <w:numId w:val="1"/>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 xml:space="preserve">Grup yazışma ve paylaşımlarda gerçek kimliğini gizleme </w:t>
      </w:r>
    </w:p>
    <w:p w:rsidR="008B7535" w:rsidRPr="00686F26" w:rsidRDefault="00E03407"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686F26">
        <w:rPr>
          <w:rFonts w:eastAsia="Tahoma"/>
          <w:b/>
          <w:color w:val="333333"/>
        </w:rPr>
        <w:t xml:space="preserve">İhlal kabul edilen içerik sosyal medya iletişim platformu </w:t>
      </w:r>
      <w:proofErr w:type="spellStart"/>
      <w:r w:rsidRPr="00686F26">
        <w:rPr>
          <w:rFonts w:eastAsia="Tahoma"/>
          <w:b/>
          <w:color w:val="333333"/>
        </w:rPr>
        <w:t>moderasyonu</w:t>
      </w:r>
      <w:proofErr w:type="spellEnd"/>
      <w:r w:rsidRPr="00686F26">
        <w:rPr>
          <w:rFonts w:eastAsia="Tahoma"/>
          <w:b/>
          <w:color w:val="333333"/>
        </w:rPr>
        <w:t xml:space="preserve"> tarafından silinir</w:t>
      </w:r>
      <w:r w:rsidR="00686F26" w:rsidRPr="00686F26">
        <w:rPr>
          <w:rFonts w:eastAsia="Tahoma"/>
          <w:b/>
          <w:color w:val="333333"/>
        </w:rPr>
        <w:t xml:space="preserve"> ve kişi uyarılır</w:t>
      </w:r>
      <w:r w:rsidRPr="00686F26">
        <w:rPr>
          <w:rFonts w:eastAsia="Tahoma"/>
          <w:b/>
          <w:color w:val="333333"/>
        </w:rPr>
        <w:t xml:space="preserve">. </w:t>
      </w:r>
      <w:r w:rsidR="00686F26" w:rsidRPr="00686F26">
        <w:rPr>
          <w:rFonts w:eastAsia="Tahoma"/>
          <w:b/>
          <w:color w:val="333333"/>
        </w:rPr>
        <w:t xml:space="preserve">Tekrarı durumunda ihlali gerçekleştiren üye gruptan 1 ay süre ile uzaklaştırılır. </w:t>
      </w:r>
    </w:p>
    <w:p w:rsidR="00814009" w:rsidRPr="00C212D0" w:rsidRDefault="00814009" w:rsidP="00814009">
      <w:pPr>
        <w:ind w:left="0" w:hanging="2"/>
        <w:rPr>
          <w:b/>
          <w:color w:val="000000" w:themeColor="text1"/>
        </w:rPr>
      </w:pPr>
      <w:r w:rsidRPr="00C212D0">
        <w:rPr>
          <w:b/>
          <w:color w:val="000000" w:themeColor="text1"/>
        </w:rPr>
        <w:t>Hiçbir üye aynı soruşturma kapsamında ikinci kez cezalandırılamaz.</w:t>
      </w:r>
    </w:p>
    <w:p w:rsidR="00814009" w:rsidRPr="00C212D0" w:rsidRDefault="00814009" w:rsidP="00814009">
      <w:pPr>
        <w:ind w:left="0" w:hanging="2"/>
        <w:rPr>
          <w:b/>
          <w:color w:val="000000" w:themeColor="text1"/>
        </w:rPr>
      </w:pPr>
    </w:p>
    <w:p w:rsidR="00814009" w:rsidRPr="00C212D0" w:rsidRDefault="00814009" w:rsidP="00814009">
      <w:pPr>
        <w:ind w:left="0" w:hanging="2"/>
        <w:rPr>
          <w:b/>
          <w:color w:val="000000" w:themeColor="text1"/>
        </w:rPr>
      </w:pPr>
      <w:r w:rsidRPr="00C212D0">
        <w:rPr>
          <w:b/>
          <w:color w:val="000000" w:themeColor="text1"/>
        </w:rPr>
        <w:lastRenderedPageBreak/>
        <w:t>Aynı soruşturma kapsamında tespit edilen eylemlerin, birden fazla suça isabet etmesi halinde bu cezalardan bir tanesi ve en ağırı uygulanır.</w:t>
      </w:r>
    </w:p>
    <w:p w:rsidR="00BC4D18" w:rsidRDefault="00BC4D18" w:rsidP="00814009">
      <w:pPr>
        <w:ind w:left="0" w:hanging="2"/>
        <w:rPr>
          <w:b/>
          <w:color w:val="000000" w:themeColor="text1"/>
        </w:rPr>
      </w:pPr>
    </w:p>
    <w:p w:rsidR="00BC4D18" w:rsidRPr="00D30A56" w:rsidRDefault="00BC4D18" w:rsidP="00BC4D18">
      <w:pPr>
        <w:shd w:val="clear" w:color="auto" w:fill="FFFFFF"/>
        <w:suppressAutoHyphens w:val="0"/>
        <w:spacing w:before="89" w:line="240" w:lineRule="auto"/>
        <w:ind w:leftChars="0" w:left="0" w:firstLineChars="0" w:hanging="2"/>
        <w:textDirection w:val="lrTb"/>
        <w:textAlignment w:val="auto"/>
        <w:outlineLvl w:val="9"/>
        <w:rPr>
          <w:b/>
          <w:color w:val="1D2129"/>
          <w:position w:val="0"/>
        </w:rPr>
      </w:pPr>
    </w:p>
    <w:p w:rsidR="008B7535" w:rsidRPr="00F94EC4" w:rsidRDefault="008B7535" w:rsidP="00F2221C">
      <w:pPr>
        <w:pBdr>
          <w:top w:val="nil"/>
          <w:left w:val="nil"/>
          <w:bottom w:val="nil"/>
          <w:right w:val="nil"/>
          <w:between w:val="nil"/>
        </w:pBdr>
        <w:shd w:val="clear" w:color="auto" w:fill="FFFFFF"/>
        <w:spacing w:line="240" w:lineRule="auto"/>
        <w:ind w:leftChars="0" w:left="0" w:firstLineChars="0" w:firstLine="0"/>
        <w:rPr>
          <w:rFonts w:eastAsia="Tahoma"/>
          <w:color w:val="333333"/>
        </w:rPr>
      </w:pPr>
    </w:p>
    <w:p w:rsidR="008B7535" w:rsidRPr="00F94EC4" w:rsidRDefault="00FE05F4" w:rsidP="00EE5FB0">
      <w:p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ÜÇÜNCÜ BÖLÜM</w:t>
      </w:r>
    </w:p>
    <w:p w:rsidR="008B7535" w:rsidRPr="00F94EC4" w:rsidRDefault="008E4EE5"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F94EC4">
        <w:rPr>
          <w:rFonts w:eastAsia="Tahoma"/>
          <w:b/>
          <w:color w:val="333333"/>
        </w:rPr>
        <w:t>Etik uygulama kurulları</w:t>
      </w:r>
    </w:p>
    <w:p w:rsidR="008E4EE5" w:rsidRPr="00F94EC4" w:rsidRDefault="008E4EE5" w:rsidP="00EE5FB0">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Madde 10- Etik Uygulamaların paydaşı olan kurul ve komisyonlar şunlardır</w:t>
      </w:r>
    </w:p>
    <w:p w:rsidR="008B7535" w:rsidRPr="00F94EC4" w:rsidRDefault="00FE05F4" w:rsidP="00EE5FB0">
      <w:pPr>
        <w:numPr>
          <w:ilvl w:val="0"/>
          <w:numId w:val="2"/>
        </w:numPr>
        <w:pBdr>
          <w:top w:val="nil"/>
          <w:left w:val="nil"/>
          <w:bottom w:val="nil"/>
          <w:right w:val="nil"/>
          <w:between w:val="nil"/>
        </w:pBdr>
        <w:shd w:val="clear" w:color="auto" w:fill="FFFFFF"/>
        <w:spacing w:before="280" w:line="240" w:lineRule="auto"/>
        <w:ind w:left="0" w:hanging="2"/>
        <w:rPr>
          <w:rFonts w:eastAsia="Tahoma"/>
          <w:color w:val="333333"/>
        </w:rPr>
      </w:pPr>
      <w:r w:rsidRPr="00F94EC4">
        <w:rPr>
          <w:rFonts w:eastAsia="Tahoma"/>
          <w:b/>
          <w:color w:val="333333"/>
        </w:rPr>
        <w:t>Disiplin Kurulu</w:t>
      </w:r>
    </w:p>
    <w:p w:rsidR="008B7535" w:rsidRPr="00F94EC4" w:rsidRDefault="00FE05F4" w:rsidP="00EE5FB0">
      <w:pPr>
        <w:numPr>
          <w:ilvl w:val="0"/>
          <w:numId w:val="2"/>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 xml:space="preserve">Sosyal Medya </w:t>
      </w:r>
      <w:proofErr w:type="spellStart"/>
      <w:r w:rsidRPr="00F94EC4">
        <w:rPr>
          <w:rFonts w:eastAsia="Tahoma"/>
          <w:b/>
          <w:color w:val="333333"/>
        </w:rPr>
        <w:t>Moderasyonları</w:t>
      </w:r>
      <w:proofErr w:type="spellEnd"/>
      <w:r w:rsidRPr="00F94EC4">
        <w:rPr>
          <w:rFonts w:eastAsia="Tahoma"/>
          <w:color w:val="333333"/>
        </w:rPr>
        <w:t xml:space="preserve">; Federasyonumuz resmi mecra olarak ilan ettiği sosyal medya- internet iletişim mecralarında Etik kuralların dikkate alındığı </w:t>
      </w:r>
      <w:proofErr w:type="spellStart"/>
      <w:r w:rsidRPr="00F94EC4">
        <w:rPr>
          <w:rFonts w:eastAsia="Tahoma"/>
          <w:color w:val="333333"/>
        </w:rPr>
        <w:t>Moderasyonlar</w:t>
      </w:r>
      <w:proofErr w:type="spellEnd"/>
      <w:r w:rsidRPr="00F94EC4">
        <w:rPr>
          <w:rFonts w:eastAsia="Tahoma"/>
          <w:color w:val="333333"/>
        </w:rPr>
        <w:t xml:space="preserve"> kurulur.</w:t>
      </w:r>
      <w:r w:rsidRPr="00F94EC4">
        <w:rPr>
          <w:rFonts w:eastAsia="Tahoma"/>
          <w:color w:val="333333"/>
        </w:rPr>
        <w:br/>
        <w:t xml:space="preserve">Sosyal medya </w:t>
      </w:r>
      <w:proofErr w:type="spellStart"/>
      <w:r w:rsidRPr="00F94EC4">
        <w:rPr>
          <w:rFonts w:eastAsia="Tahoma"/>
          <w:color w:val="333333"/>
        </w:rPr>
        <w:t>moderasyonları</w:t>
      </w:r>
      <w:proofErr w:type="spellEnd"/>
      <w:r w:rsidRPr="00F94EC4">
        <w:rPr>
          <w:rFonts w:eastAsia="Tahoma"/>
          <w:color w:val="333333"/>
        </w:rPr>
        <w:t xml:space="preserve"> yönetim kurulunun görev süresince görevlendirilir. </w:t>
      </w:r>
      <w:proofErr w:type="spellStart"/>
      <w:r w:rsidRPr="00F94EC4">
        <w:rPr>
          <w:rFonts w:eastAsia="Tahoma"/>
          <w:color w:val="333333"/>
        </w:rPr>
        <w:t>Moderasyonlarda</w:t>
      </w:r>
      <w:proofErr w:type="spellEnd"/>
      <w:r w:rsidRPr="00F94EC4">
        <w:rPr>
          <w:rFonts w:eastAsia="Tahoma"/>
          <w:color w:val="333333"/>
        </w:rPr>
        <w:t xml:space="preserve">, </w:t>
      </w:r>
      <w:proofErr w:type="gramStart"/>
      <w:r w:rsidR="00F94EC4" w:rsidRPr="00F94EC4">
        <w:rPr>
          <w:rFonts w:eastAsia="Tahoma"/>
          <w:color w:val="333333"/>
        </w:rPr>
        <w:t>Yönetim kurulu</w:t>
      </w:r>
      <w:proofErr w:type="gramEnd"/>
      <w:r w:rsidR="00F94EC4" w:rsidRPr="00F94EC4">
        <w:rPr>
          <w:rFonts w:eastAsia="Tahoma"/>
          <w:color w:val="333333"/>
        </w:rPr>
        <w:t xml:space="preserve"> tarafından görevlendirilen </w:t>
      </w:r>
      <w:r w:rsidR="00AE2F6E" w:rsidRPr="00F94EC4">
        <w:rPr>
          <w:rFonts w:eastAsia="Tahoma"/>
          <w:color w:val="333333"/>
        </w:rPr>
        <w:t>2</w:t>
      </w:r>
      <w:r w:rsidRPr="00F94EC4">
        <w:rPr>
          <w:rFonts w:eastAsia="Tahoma"/>
          <w:color w:val="333333"/>
        </w:rPr>
        <w:t xml:space="preserve"> Disiplin Kurulu üyesi</w:t>
      </w:r>
      <w:r w:rsidR="00AC31D9">
        <w:rPr>
          <w:rFonts w:eastAsia="Tahoma"/>
          <w:color w:val="333333"/>
        </w:rPr>
        <w:t>,</w:t>
      </w:r>
      <w:r w:rsidRPr="00F94EC4">
        <w:rPr>
          <w:rFonts w:eastAsia="Tahoma"/>
          <w:color w:val="333333"/>
        </w:rPr>
        <w:t xml:space="preserve"> 2 </w:t>
      </w:r>
      <w:r w:rsidR="00F94EC4" w:rsidRPr="00F94EC4">
        <w:rPr>
          <w:rFonts w:eastAsia="Tahoma"/>
          <w:color w:val="333333"/>
        </w:rPr>
        <w:t>etik k</w:t>
      </w:r>
      <w:r w:rsidR="000D664F">
        <w:rPr>
          <w:rFonts w:eastAsia="Tahoma"/>
          <w:color w:val="333333"/>
        </w:rPr>
        <w:t>omisyonu</w:t>
      </w:r>
      <w:r w:rsidR="00F94EC4" w:rsidRPr="00F94EC4">
        <w:rPr>
          <w:rFonts w:eastAsia="Tahoma"/>
          <w:color w:val="333333"/>
        </w:rPr>
        <w:t xml:space="preserve"> üyesi </w:t>
      </w:r>
      <w:r w:rsidR="00AC31D9">
        <w:rPr>
          <w:rFonts w:eastAsia="Tahoma"/>
          <w:color w:val="333333"/>
        </w:rPr>
        <w:t>ve 1 Hukuk komisyonu üyesinden</w:t>
      </w:r>
      <w:r w:rsidRPr="00F94EC4">
        <w:rPr>
          <w:rFonts w:eastAsia="Tahoma"/>
          <w:color w:val="333333"/>
        </w:rPr>
        <w:t xml:space="preserve"> oluşan </w:t>
      </w:r>
      <w:r w:rsidR="00AC31D9">
        <w:rPr>
          <w:rFonts w:eastAsia="Tahoma"/>
          <w:color w:val="333333"/>
        </w:rPr>
        <w:t xml:space="preserve">5 </w:t>
      </w:r>
      <w:r w:rsidRPr="00F94EC4">
        <w:rPr>
          <w:rFonts w:eastAsia="Tahoma"/>
          <w:color w:val="333333"/>
        </w:rPr>
        <w:t xml:space="preserve">kişi görev alır. </w:t>
      </w:r>
      <w:r w:rsidR="00F94EC4" w:rsidRPr="00F94EC4">
        <w:rPr>
          <w:rFonts w:eastAsia="Tahoma"/>
          <w:color w:val="333333"/>
        </w:rPr>
        <w:t xml:space="preserve"> </w:t>
      </w:r>
    </w:p>
    <w:p w:rsidR="008B7535" w:rsidRPr="00F94EC4" w:rsidRDefault="00FE05F4" w:rsidP="00EE5FB0">
      <w:pPr>
        <w:numPr>
          <w:ilvl w:val="0"/>
          <w:numId w:val="2"/>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Hukuk Komisyonu</w:t>
      </w:r>
    </w:p>
    <w:p w:rsidR="008B7535" w:rsidRPr="00F94EC4" w:rsidRDefault="00FE05F4" w:rsidP="00EE5FB0">
      <w:pPr>
        <w:numPr>
          <w:ilvl w:val="0"/>
          <w:numId w:val="2"/>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Etik Komisyonu</w:t>
      </w:r>
    </w:p>
    <w:p w:rsidR="008B7535" w:rsidRPr="00F94EC4" w:rsidRDefault="008E4EE5"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F94EC4">
        <w:rPr>
          <w:rFonts w:eastAsia="Tahoma"/>
          <w:b/>
          <w:color w:val="333333"/>
        </w:rPr>
        <w:t>Etik uygulama süreçleri</w:t>
      </w:r>
    </w:p>
    <w:p w:rsidR="008E4EE5" w:rsidRPr="00F94EC4" w:rsidRDefault="008E4EE5" w:rsidP="00EE5FB0">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 xml:space="preserve">Madde 11- Etil uygulamalardaki </w:t>
      </w:r>
      <w:r w:rsidR="009179BC" w:rsidRPr="00F94EC4">
        <w:rPr>
          <w:rFonts w:eastAsia="Tahoma"/>
          <w:color w:val="333333"/>
        </w:rPr>
        <w:t>izlenecek süreçler</w:t>
      </w:r>
    </w:p>
    <w:p w:rsidR="008B7535" w:rsidRPr="00F94EC4" w:rsidRDefault="00FE05F4" w:rsidP="00EE5FB0">
      <w:pPr>
        <w:numPr>
          <w:ilvl w:val="0"/>
          <w:numId w:val="3"/>
        </w:numPr>
        <w:pBdr>
          <w:top w:val="nil"/>
          <w:left w:val="nil"/>
          <w:bottom w:val="nil"/>
          <w:right w:val="nil"/>
          <w:between w:val="nil"/>
        </w:pBdr>
        <w:shd w:val="clear" w:color="auto" w:fill="FFFFFF"/>
        <w:spacing w:before="280" w:line="240" w:lineRule="auto"/>
        <w:ind w:left="0" w:hanging="2"/>
        <w:rPr>
          <w:rFonts w:eastAsia="Tahoma"/>
          <w:color w:val="333333"/>
        </w:rPr>
      </w:pPr>
      <w:r w:rsidRPr="00F94EC4">
        <w:rPr>
          <w:rFonts w:eastAsia="Tahoma"/>
          <w:color w:val="333333"/>
        </w:rPr>
        <w:t xml:space="preserve">Etik ihlal tespit edildiğinde; yazılı olarak, kurumsal mail adreslerine iletilerek veya sosyal medya mecralarının iç yöntemleriyle başvurular Disiplin Kurulu ya da </w:t>
      </w:r>
      <w:proofErr w:type="spellStart"/>
      <w:r w:rsidRPr="00F94EC4">
        <w:rPr>
          <w:rFonts w:eastAsia="Tahoma"/>
          <w:color w:val="333333"/>
        </w:rPr>
        <w:t>moderasyona</w:t>
      </w:r>
      <w:proofErr w:type="spellEnd"/>
      <w:r w:rsidRPr="00F94EC4">
        <w:rPr>
          <w:rFonts w:eastAsia="Tahoma"/>
          <w:color w:val="333333"/>
        </w:rPr>
        <w:t xml:space="preserve"> yapılır.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Sosyal medyada gerçekleşen etik ihlallerde </w:t>
      </w:r>
      <w:proofErr w:type="spellStart"/>
      <w:r w:rsidRPr="00F94EC4">
        <w:rPr>
          <w:rFonts w:eastAsia="Tahoma"/>
          <w:color w:val="333333"/>
        </w:rPr>
        <w:t>moderasyon</w:t>
      </w:r>
      <w:proofErr w:type="spellEnd"/>
      <w:r w:rsidR="005A2BA0">
        <w:rPr>
          <w:rFonts w:eastAsia="Tahoma"/>
          <w:color w:val="333333"/>
        </w:rPr>
        <w:t>,</w:t>
      </w:r>
      <w:r w:rsidRPr="00F94EC4">
        <w:rPr>
          <w:rFonts w:eastAsia="Tahoma"/>
          <w:color w:val="333333"/>
        </w:rPr>
        <w:t xml:space="preserve"> yaptırımları uygulamaya yetkilidir. İsterse Disiplin Kuruluna soruşturmayı yönlendirebilir. </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Başvuru 15 gün içinde işleme alınarak Disiplin Kurulunda görevli bir kişiye, SORUŞTURMACI sıfatı ile verilir. </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SORUŞTURMACI savunmaları ve delilleri toplar, bu dönemde tarafları uzlaştırabilir.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30 gün içinde hazırladığı raporu Disiplin Kuruluna sunar ve gerekirse bir yaptırım teklif eder.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Disiplin Kurulu 30 gün içinde, yaptırım önerisini onar, başka bir yaptırım verebilir ya da yaptırıma gerek olmadığına karar verebilir. Yeterli görülmeyen soruşturma dosyasını tekrar incelenmek üzere aynı soruşturmacıya dosyayı 15 gün süreyle tamamlaması için geri gönderebilir.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Süreler azami sürelerdir, bu sürelerden önce dosya tamamlanabilir.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Kişilerin aldığı yaptırımlar kurumsal mecralarda ilan edilir ve ilk genel kurulda Disiplin Kurulu raporları içinde okunur, kişiye yazılı olarak tebliğ edilir.</w:t>
      </w:r>
    </w:p>
    <w:p w:rsidR="008B7535" w:rsidRPr="00F94EC4" w:rsidRDefault="00FE05F4" w:rsidP="00EE5FB0">
      <w:pPr>
        <w:numPr>
          <w:ilvl w:val="0"/>
          <w:numId w:val="3"/>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color w:val="333333"/>
        </w:rPr>
        <w:t xml:space="preserve">Her türlü itiraz Disiplin Kuruluna yapılır. </w:t>
      </w:r>
    </w:p>
    <w:p w:rsidR="008B7535" w:rsidRPr="00F94EC4" w:rsidRDefault="00FE05F4" w:rsidP="00EE5FB0">
      <w:pPr>
        <w:numPr>
          <w:ilvl w:val="0"/>
          <w:numId w:val="3"/>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color w:val="333333"/>
        </w:rPr>
        <w:t xml:space="preserve">Zaman aşımı ihlal tarihinden itibaren 60 gündür. </w:t>
      </w:r>
    </w:p>
    <w:p w:rsidR="008B7535" w:rsidRPr="00F94EC4" w:rsidRDefault="009179BC" w:rsidP="00EE5FB0">
      <w:pPr>
        <w:pBdr>
          <w:top w:val="nil"/>
          <w:left w:val="nil"/>
          <w:bottom w:val="nil"/>
          <w:right w:val="nil"/>
          <w:between w:val="nil"/>
        </w:pBdr>
        <w:shd w:val="clear" w:color="auto" w:fill="FFFFFF"/>
        <w:spacing w:before="280" w:after="280" w:line="240" w:lineRule="auto"/>
        <w:ind w:left="0" w:hanging="2"/>
        <w:rPr>
          <w:rFonts w:eastAsia="Tahoma"/>
          <w:b/>
          <w:color w:val="333333"/>
        </w:rPr>
      </w:pPr>
      <w:r w:rsidRPr="00F94EC4">
        <w:rPr>
          <w:rFonts w:eastAsia="Tahoma"/>
          <w:b/>
          <w:color w:val="333333"/>
        </w:rPr>
        <w:t>Etik yaptırımlar</w:t>
      </w:r>
    </w:p>
    <w:p w:rsidR="008B7535" w:rsidRPr="00F94EC4" w:rsidRDefault="009179BC" w:rsidP="00EE5FB0">
      <w:pPr>
        <w:pBdr>
          <w:top w:val="nil"/>
          <w:left w:val="nil"/>
          <w:bottom w:val="nil"/>
          <w:right w:val="nil"/>
          <w:between w:val="nil"/>
        </w:pBdr>
        <w:shd w:val="clear" w:color="auto" w:fill="FFFFFF"/>
        <w:spacing w:before="280" w:after="280" w:line="240" w:lineRule="auto"/>
        <w:ind w:left="0" w:hanging="2"/>
        <w:rPr>
          <w:rFonts w:eastAsia="Tahoma"/>
          <w:color w:val="333333"/>
        </w:rPr>
      </w:pPr>
      <w:r w:rsidRPr="00F94EC4">
        <w:rPr>
          <w:rFonts w:eastAsia="Tahoma"/>
          <w:color w:val="333333"/>
        </w:rPr>
        <w:t>Madde 12- Disiplin Kurulunun Etik yaptırımları 4 (dört) tanedir</w:t>
      </w:r>
    </w:p>
    <w:p w:rsidR="008B7535" w:rsidRPr="00F94EC4" w:rsidRDefault="00FE05F4" w:rsidP="00EE5FB0">
      <w:pPr>
        <w:numPr>
          <w:ilvl w:val="1"/>
          <w:numId w:val="6"/>
        </w:numPr>
        <w:pBdr>
          <w:top w:val="nil"/>
          <w:left w:val="nil"/>
          <w:bottom w:val="nil"/>
          <w:right w:val="nil"/>
          <w:between w:val="nil"/>
        </w:pBdr>
        <w:shd w:val="clear" w:color="auto" w:fill="FFFFFF"/>
        <w:spacing w:before="280" w:line="240" w:lineRule="auto"/>
        <w:ind w:left="0" w:hanging="2"/>
        <w:rPr>
          <w:rFonts w:eastAsia="Tahoma"/>
          <w:color w:val="333333"/>
        </w:rPr>
      </w:pPr>
      <w:r w:rsidRPr="00F94EC4">
        <w:rPr>
          <w:rFonts w:eastAsia="Tahoma"/>
          <w:b/>
          <w:color w:val="333333"/>
        </w:rPr>
        <w:lastRenderedPageBreak/>
        <w:t>UYARMA</w:t>
      </w:r>
    </w:p>
    <w:p w:rsidR="008B7535" w:rsidRPr="00F94EC4" w:rsidRDefault="00FE05F4" w:rsidP="00EE5FB0">
      <w:pPr>
        <w:numPr>
          <w:ilvl w:val="1"/>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KINAMA</w:t>
      </w:r>
      <w:r w:rsidRPr="00F94EC4">
        <w:rPr>
          <w:rFonts w:eastAsia="Tahoma"/>
          <w:color w:val="333333"/>
        </w:rPr>
        <w:t>, bu yaptırımlarla birlikte kişiler ÖZÜR DİLEMEYE DAVET edilebilir.</w:t>
      </w:r>
    </w:p>
    <w:p w:rsidR="008B7535" w:rsidRPr="00F94EC4" w:rsidRDefault="00FE05F4" w:rsidP="00EE5FB0">
      <w:pPr>
        <w:numPr>
          <w:ilvl w:val="1"/>
          <w:numId w:val="6"/>
        </w:numPr>
        <w:pBdr>
          <w:top w:val="nil"/>
          <w:left w:val="nil"/>
          <w:bottom w:val="nil"/>
          <w:right w:val="nil"/>
          <w:between w:val="nil"/>
        </w:pBdr>
        <w:shd w:val="clear" w:color="auto" w:fill="FFFFFF"/>
        <w:spacing w:line="240" w:lineRule="auto"/>
        <w:ind w:left="0" w:hanging="2"/>
        <w:rPr>
          <w:rFonts w:eastAsia="Tahoma"/>
          <w:color w:val="333333"/>
        </w:rPr>
      </w:pPr>
      <w:r w:rsidRPr="00F94EC4">
        <w:rPr>
          <w:rFonts w:eastAsia="Tahoma"/>
          <w:b/>
          <w:color w:val="333333"/>
        </w:rPr>
        <w:t>MECRALARDAN SÜRELİ UZAKLAŞTIRMA</w:t>
      </w:r>
      <w:r w:rsidRPr="00F94EC4">
        <w:rPr>
          <w:rFonts w:eastAsia="Tahoma"/>
          <w:color w:val="333333"/>
        </w:rPr>
        <w:t xml:space="preserve">: </w:t>
      </w:r>
      <w:r w:rsidR="00F94EC4" w:rsidRPr="00F94EC4">
        <w:rPr>
          <w:rFonts w:eastAsia="Tahoma"/>
          <w:color w:val="333333"/>
        </w:rPr>
        <w:t>1</w:t>
      </w:r>
      <w:r w:rsidRPr="00F94EC4">
        <w:rPr>
          <w:rFonts w:eastAsia="Tahoma"/>
          <w:color w:val="333333"/>
        </w:rPr>
        <w:t xml:space="preserve"> aydan az 1 yıldan çok olamaz, Disiplin Kuruluna başvuru ile Disiplin Kurulu yaptırımı kaldırabilir.</w:t>
      </w:r>
    </w:p>
    <w:p w:rsidR="008B7535" w:rsidRPr="00F94EC4" w:rsidRDefault="00FE05F4" w:rsidP="00EE5FB0">
      <w:pPr>
        <w:numPr>
          <w:ilvl w:val="1"/>
          <w:numId w:val="6"/>
        </w:numPr>
        <w:pBdr>
          <w:top w:val="nil"/>
          <w:left w:val="nil"/>
          <w:bottom w:val="nil"/>
          <w:right w:val="nil"/>
          <w:between w:val="nil"/>
        </w:pBdr>
        <w:shd w:val="clear" w:color="auto" w:fill="FFFFFF"/>
        <w:spacing w:after="280" w:line="240" w:lineRule="auto"/>
        <w:ind w:left="0" w:hanging="2"/>
        <w:rPr>
          <w:rFonts w:eastAsia="Tahoma"/>
          <w:color w:val="333333"/>
        </w:rPr>
      </w:pPr>
      <w:r w:rsidRPr="00F94EC4">
        <w:rPr>
          <w:rFonts w:eastAsia="Tahoma"/>
          <w:b/>
          <w:color w:val="333333"/>
        </w:rPr>
        <w:t>MECRALARDAN SÜRESİZ UZAKLAŞTIRMA</w:t>
      </w:r>
      <w:r w:rsidRPr="00F94EC4">
        <w:rPr>
          <w:rFonts w:eastAsia="Tahoma"/>
          <w:color w:val="333333"/>
        </w:rPr>
        <w:t>; Genel kurula başvuru ile Genel Kurul yaptırımı kaldırabilir.</w:t>
      </w:r>
      <w:r w:rsidR="009179BC" w:rsidRPr="00F94EC4">
        <w:rPr>
          <w:rFonts w:eastAsia="Tahoma"/>
          <w:color w:val="333333"/>
        </w:rPr>
        <w:t xml:space="preserve"> </w:t>
      </w:r>
      <w:r w:rsidR="00EE5FB0" w:rsidRPr="00F94EC4">
        <w:rPr>
          <w:rFonts w:eastAsia="Tahoma"/>
          <w:color w:val="333333"/>
        </w:rPr>
        <w:t>Genel Kurullarda seçimli kurullara seçilen üyelerin bu yaptırımı başvuruya gerek kalmaksızın kalkar.</w:t>
      </w:r>
    </w:p>
    <w:p w:rsidR="008B7535" w:rsidRPr="00F94EC4" w:rsidRDefault="008B7535" w:rsidP="00EE5FB0">
      <w:pPr>
        <w:pBdr>
          <w:top w:val="nil"/>
          <w:left w:val="nil"/>
          <w:bottom w:val="nil"/>
          <w:right w:val="nil"/>
          <w:between w:val="nil"/>
        </w:pBdr>
        <w:shd w:val="clear" w:color="auto" w:fill="FFFFFF"/>
        <w:spacing w:line="240" w:lineRule="auto"/>
        <w:ind w:left="0" w:hanging="2"/>
        <w:rPr>
          <w:rFonts w:eastAsia="Tahoma"/>
          <w:color w:val="333333"/>
        </w:rPr>
      </w:pPr>
    </w:p>
    <w:p w:rsidR="008B7535" w:rsidRPr="00F94EC4" w:rsidRDefault="009179BC" w:rsidP="008B7535">
      <w:pPr>
        <w:pBdr>
          <w:top w:val="nil"/>
          <w:left w:val="nil"/>
          <w:bottom w:val="nil"/>
          <w:right w:val="nil"/>
          <w:between w:val="nil"/>
        </w:pBdr>
        <w:shd w:val="clear" w:color="auto" w:fill="FFFFFF"/>
        <w:spacing w:line="240" w:lineRule="auto"/>
        <w:ind w:left="0" w:hanging="2"/>
        <w:rPr>
          <w:rFonts w:eastAsia="Verdana"/>
          <w:color w:val="000000"/>
        </w:rPr>
      </w:pPr>
      <w:r w:rsidRPr="00F94EC4">
        <w:rPr>
          <w:rFonts w:eastAsia="Tahoma"/>
          <w:color w:val="333333"/>
        </w:rPr>
        <w:t>Madde 13</w:t>
      </w:r>
      <w:r w:rsidR="00FE05F4" w:rsidRPr="00F94EC4">
        <w:rPr>
          <w:rFonts w:eastAsia="Tahoma"/>
          <w:color w:val="333333"/>
        </w:rPr>
        <w:t xml:space="preserve"> –</w:t>
      </w:r>
      <w:r w:rsidR="00FE05F4" w:rsidRPr="00F94EC4">
        <w:rPr>
          <w:rFonts w:eastAsia="Tahoma"/>
          <w:b/>
          <w:color w:val="333333"/>
        </w:rPr>
        <w:t xml:space="preserve"> </w:t>
      </w:r>
      <w:r w:rsidR="00FE05F4" w:rsidRPr="00F94EC4">
        <w:rPr>
          <w:rFonts w:eastAsia="Tahoma"/>
          <w:color w:val="333333"/>
        </w:rPr>
        <w:t>Bu yöne</w:t>
      </w:r>
      <w:r w:rsidR="00F94EC4" w:rsidRPr="00F94EC4">
        <w:rPr>
          <w:rFonts w:eastAsia="Tahoma"/>
          <w:color w:val="333333"/>
        </w:rPr>
        <w:t>rge</w:t>
      </w:r>
      <w:r w:rsidR="00FE05F4" w:rsidRPr="00F94EC4">
        <w:rPr>
          <w:rFonts w:eastAsia="Tahoma"/>
          <w:color w:val="333333"/>
        </w:rPr>
        <w:t xml:space="preserve">, </w:t>
      </w:r>
      <w:r w:rsidR="00F94EC4" w:rsidRPr="00F94EC4">
        <w:rPr>
          <w:rFonts w:eastAsia="Tahoma"/>
          <w:color w:val="333333"/>
        </w:rPr>
        <w:t xml:space="preserve">Yönetim </w:t>
      </w:r>
      <w:proofErr w:type="gramStart"/>
      <w:r w:rsidR="00F94EC4" w:rsidRPr="00F94EC4">
        <w:rPr>
          <w:rFonts w:eastAsia="Tahoma"/>
          <w:color w:val="333333"/>
        </w:rPr>
        <w:t xml:space="preserve">Kurulu </w:t>
      </w:r>
      <w:r w:rsidR="00FE05F4" w:rsidRPr="00F94EC4">
        <w:rPr>
          <w:rFonts w:eastAsia="Tahoma"/>
          <w:color w:val="333333"/>
        </w:rPr>
        <w:t xml:space="preserve"> tarafından</w:t>
      </w:r>
      <w:proofErr w:type="gramEnd"/>
      <w:r w:rsidR="00FE05F4" w:rsidRPr="00F94EC4">
        <w:rPr>
          <w:rFonts w:eastAsia="Tahoma"/>
          <w:color w:val="333333"/>
        </w:rPr>
        <w:t xml:space="preserve"> onaylandıktan sonra yürürl</w:t>
      </w:r>
      <w:r w:rsidRPr="00F94EC4">
        <w:rPr>
          <w:rFonts w:eastAsia="Tahoma"/>
          <w:color w:val="333333"/>
        </w:rPr>
        <w:t>ük kazanır. Kurul, bu yöne</w:t>
      </w:r>
      <w:r w:rsidR="00F94EC4" w:rsidRPr="00F94EC4">
        <w:rPr>
          <w:rFonts w:eastAsia="Tahoma"/>
          <w:color w:val="333333"/>
        </w:rPr>
        <w:t>rgeye</w:t>
      </w:r>
      <w:r w:rsidR="00FE05F4" w:rsidRPr="00F94EC4">
        <w:rPr>
          <w:rFonts w:eastAsia="Tahoma"/>
          <w:color w:val="333333"/>
        </w:rPr>
        <w:t xml:space="preserve"> uygun olarak çalışır. </w:t>
      </w:r>
    </w:p>
    <w:sectPr w:rsidR="008B7535" w:rsidRPr="00F94EC4" w:rsidSect="0091017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688"/>
    <w:multiLevelType w:val="multilevel"/>
    <w:tmpl w:val="07442902"/>
    <w:lvl w:ilvl="0">
      <w:start w:val="1"/>
      <w:numFmt w:val="upperLetter"/>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77514FA"/>
    <w:multiLevelType w:val="multilevel"/>
    <w:tmpl w:val="E65617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C9F7856"/>
    <w:multiLevelType w:val="multilevel"/>
    <w:tmpl w:val="FAA07890"/>
    <w:lvl w:ilvl="0">
      <w:start w:val="1"/>
      <w:numFmt w:val="decimal"/>
      <w:lvlText w:val="%1."/>
      <w:lvlJc w:val="left"/>
      <w:pPr>
        <w:ind w:left="1776" w:hanging="360"/>
      </w:pPr>
      <w:rPr>
        <w:vertAlign w:val="baseline"/>
      </w:rPr>
    </w:lvl>
    <w:lvl w:ilvl="1">
      <w:start w:val="1"/>
      <w:numFmt w:val="decimal"/>
      <w:lvlText w:val="%2."/>
      <w:lvlJc w:val="left"/>
      <w:pPr>
        <w:ind w:left="2841" w:hanging="705"/>
      </w:pPr>
      <w:rPr>
        <w:b w:val="0"/>
        <w:vertAlign w:val="baseline"/>
      </w:rPr>
    </w:lvl>
    <w:lvl w:ilvl="2">
      <w:start w:val="1"/>
      <w:numFmt w:val="lowerRoman"/>
      <w:lvlText w:val="%3."/>
      <w:lvlJc w:val="right"/>
      <w:pPr>
        <w:ind w:left="3216" w:hanging="180"/>
      </w:pPr>
      <w:rPr>
        <w:vertAlign w:val="baseline"/>
      </w:rPr>
    </w:lvl>
    <w:lvl w:ilvl="3">
      <w:start w:val="1"/>
      <w:numFmt w:val="decimal"/>
      <w:lvlText w:val="%4."/>
      <w:lvlJc w:val="left"/>
      <w:pPr>
        <w:ind w:left="3936" w:hanging="360"/>
      </w:pPr>
      <w:rPr>
        <w:vertAlign w:val="baseline"/>
      </w:rPr>
    </w:lvl>
    <w:lvl w:ilvl="4">
      <w:start w:val="1"/>
      <w:numFmt w:val="lowerLetter"/>
      <w:lvlText w:val="%5."/>
      <w:lvlJc w:val="left"/>
      <w:pPr>
        <w:ind w:left="4656" w:hanging="360"/>
      </w:pPr>
      <w:rPr>
        <w:vertAlign w:val="baseline"/>
      </w:rPr>
    </w:lvl>
    <w:lvl w:ilvl="5">
      <w:start w:val="1"/>
      <w:numFmt w:val="lowerRoman"/>
      <w:lvlText w:val="%6."/>
      <w:lvlJc w:val="right"/>
      <w:pPr>
        <w:ind w:left="5376" w:hanging="180"/>
      </w:pPr>
      <w:rPr>
        <w:vertAlign w:val="baseline"/>
      </w:rPr>
    </w:lvl>
    <w:lvl w:ilvl="6">
      <w:start w:val="1"/>
      <w:numFmt w:val="decimal"/>
      <w:lvlText w:val="%7."/>
      <w:lvlJc w:val="left"/>
      <w:pPr>
        <w:ind w:left="6096" w:hanging="360"/>
      </w:pPr>
      <w:rPr>
        <w:vertAlign w:val="baseline"/>
      </w:rPr>
    </w:lvl>
    <w:lvl w:ilvl="7">
      <w:start w:val="1"/>
      <w:numFmt w:val="lowerLetter"/>
      <w:lvlText w:val="%8."/>
      <w:lvlJc w:val="left"/>
      <w:pPr>
        <w:ind w:left="6816" w:hanging="360"/>
      </w:pPr>
      <w:rPr>
        <w:vertAlign w:val="baseline"/>
      </w:rPr>
    </w:lvl>
    <w:lvl w:ilvl="8">
      <w:start w:val="1"/>
      <w:numFmt w:val="lowerRoman"/>
      <w:lvlText w:val="%9."/>
      <w:lvlJc w:val="right"/>
      <w:pPr>
        <w:ind w:left="7536" w:hanging="180"/>
      </w:pPr>
      <w:rPr>
        <w:vertAlign w:val="baseline"/>
      </w:rPr>
    </w:lvl>
  </w:abstractNum>
  <w:abstractNum w:abstractNumId="3">
    <w:nsid w:val="378D4990"/>
    <w:multiLevelType w:val="multilevel"/>
    <w:tmpl w:val="FABEEEB8"/>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4ADF0122"/>
    <w:multiLevelType w:val="multilevel"/>
    <w:tmpl w:val="4E7E95EE"/>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E825A69"/>
    <w:multiLevelType w:val="multilevel"/>
    <w:tmpl w:val="7EA4C748"/>
    <w:lvl w:ilvl="0">
      <w:start w:val="1"/>
      <w:numFmt w:val="decimal"/>
      <w:lvlText w:val="%1."/>
      <w:lvlJc w:val="left"/>
      <w:pPr>
        <w:ind w:left="1065" w:hanging="705"/>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35"/>
    <w:rsid w:val="000D664F"/>
    <w:rsid w:val="0016422F"/>
    <w:rsid w:val="00195B78"/>
    <w:rsid w:val="002431D1"/>
    <w:rsid w:val="003A0210"/>
    <w:rsid w:val="004147C5"/>
    <w:rsid w:val="00471CEA"/>
    <w:rsid w:val="00480753"/>
    <w:rsid w:val="005A2BA0"/>
    <w:rsid w:val="00612FF7"/>
    <w:rsid w:val="00686F26"/>
    <w:rsid w:val="00710290"/>
    <w:rsid w:val="007D4B61"/>
    <w:rsid w:val="00814009"/>
    <w:rsid w:val="008301B8"/>
    <w:rsid w:val="00880CF1"/>
    <w:rsid w:val="008B7535"/>
    <w:rsid w:val="008E4EE5"/>
    <w:rsid w:val="009016AE"/>
    <w:rsid w:val="00910171"/>
    <w:rsid w:val="009179BC"/>
    <w:rsid w:val="00991677"/>
    <w:rsid w:val="009B2C85"/>
    <w:rsid w:val="009F0D5F"/>
    <w:rsid w:val="009F32D5"/>
    <w:rsid w:val="00A12636"/>
    <w:rsid w:val="00A346D9"/>
    <w:rsid w:val="00A77374"/>
    <w:rsid w:val="00AB6E45"/>
    <w:rsid w:val="00AC31D9"/>
    <w:rsid w:val="00AC4CE5"/>
    <w:rsid w:val="00AE2F6E"/>
    <w:rsid w:val="00B469A0"/>
    <w:rsid w:val="00BA3F0A"/>
    <w:rsid w:val="00BC4D18"/>
    <w:rsid w:val="00BE34E4"/>
    <w:rsid w:val="00C212D0"/>
    <w:rsid w:val="00D30A56"/>
    <w:rsid w:val="00D75806"/>
    <w:rsid w:val="00DD23FA"/>
    <w:rsid w:val="00DD64F9"/>
    <w:rsid w:val="00E03407"/>
    <w:rsid w:val="00E129DB"/>
    <w:rsid w:val="00E50F21"/>
    <w:rsid w:val="00EE5FB0"/>
    <w:rsid w:val="00F2221C"/>
    <w:rsid w:val="00F94EC4"/>
    <w:rsid w:val="00FE0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171"/>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rsid w:val="00910171"/>
    <w:pPr>
      <w:keepNext/>
      <w:keepLines/>
      <w:spacing w:before="480" w:after="120"/>
    </w:pPr>
    <w:rPr>
      <w:b/>
      <w:sz w:val="48"/>
      <w:szCs w:val="48"/>
    </w:rPr>
  </w:style>
  <w:style w:type="paragraph" w:styleId="Balk2">
    <w:name w:val="heading 2"/>
    <w:basedOn w:val="Normal"/>
    <w:next w:val="Normal"/>
    <w:rsid w:val="00910171"/>
    <w:pPr>
      <w:keepNext/>
      <w:keepLines/>
      <w:spacing w:before="360" w:after="80"/>
      <w:outlineLvl w:val="1"/>
    </w:pPr>
    <w:rPr>
      <w:b/>
      <w:sz w:val="36"/>
      <w:szCs w:val="36"/>
    </w:rPr>
  </w:style>
  <w:style w:type="paragraph" w:styleId="Balk3">
    <w:name w:val="heading 3"/>
    <w:basedOn w:val="Normal"/>
    <w:next w:val="Normal"/>
    <w:rsid w:val="00910171"/>
    <w:pPr>
      <w:keepNext/>
      <w:keepLines/>
      <w:spacing w:before="280" w:after="80"/>
      <w:outlineLvl w:val="2"/>
    </w:pPr>
    <w:rPr>
      <w:b/>
      <w:sz w:val="28"/>
      <w:szCs w:val="28"/>
    </w:rPr>
  </w:style>
  <w:style w:type="paragraph" w:styleId="Balk4">
    <w:name w:val="heading 4"/>
    <w:basedOn w:val="Normal"/>
    <w:next w:val="Normal"/>
    <w:rsid w:val="00910171"/>
    <w:pPr>
      <w:keepNext/>
      <w:keepLines/>
      <w:spacing w:before="240" w:after="40"/>
      <w:outlineLvl w:val="3"/>
    </w:pPr>
    <w:rPr>
      <w:b/>
    </w:rPr>
  </w:style>
  <w:style w:type="paragraph" w:styleId="Balk5">
    <w:name w:val="heading 5"/>
    <w:basedOn w:val="Normal"/>
    <w:next w:val="Normal"/>
    <w:rsid w:val="00910171"/>
    <w:pPr>
      <w:keepNext/>
      <w:keepLines/>
      <w:spacing w:before="220" w:after="40"/>
      <w:outlineLvl w:val="4"/>
    </w:pPr>
    <w:rPr>
      <w:b/>
      <w:sz w:val="22"/>
      <w:szCs w:val="22"/>
    </w:rPr>
  </w:style>
  <w:style w:type="paragraph" w:styleId="Balk6">
    <w:name w:val="heading 6"/>
    <w:basedOn w:val="Normal"/>
    <w:next w:val="Normal"/>
    <w:rsid w:val="00910171"/>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910171"/>
    <w:tblPr>
      <w:tblCellMar>
        <w:top w:w="0" w:type="dxa"/>
        <w:left w:w="0" w:type="dxa"/>
        <w:bottom w:w="0" w:type="dxa"/>
        <w:right w:w="0" w:type="dxa"/>
      </w:tblCellMar>
    </w:tblPr>
  </w:style>
  <w:style w:type="paragraph" w:styleId="KonuBal">
    <w:name w:val="Title"/>
    <w:basedOn w:val="Normal"/>
    <w:next w:val="Normal"/>
    <w:rsid w:val="00910171"/>
    <w:pPr>
      <w:contextualSpacing/>
    </w:pPr>
    <w:rPr>
      <w:rFonts w:ascii="Calibri Light" w:hAnsi="Calibri Light"/>
      <w:spacing w:val="-10"/>
      <w:kern w:val="28"/>
      <w:sz w:val="56"/>
      <w:szCs w:val="56"/>
      <w:lang w:eastAsia="en-US"/>
    </w:rPr>
  </w:style>
  <w:style w:type="table" w:customStyle="1" w:styleId="TableNormal1">
    <w:name w:val="Table Normal1"/>
    <w:next w:val="TableNormal"/>
    <w:rsid w:val="0091017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rsid w:val="00910171"/>
    <w:pPr>
      <w:spacing w:before="100" w:beforeAutospacing="1" w:after="100" w:afterAutospacing="1"/>
    </w:pPr>
  </w:style>
  <w:style w:type="character" w:styleId="Gl">
    <w:name w:val="Strong"/>
    <w:rsid w:val="00910171"/>
    <w:rPr>
      <w:b/>
      <w:bCs/>
      <w:w w:val="100"/>
      <w:position w:val="-1"/>
      <w:effect w:val="none"/>
      <w:vertAlign w:val="baseline"/>
      <w:cs w:val="0"/>
      <w:em w:val="none"/>
    </w:rPr>
  </w:style>
  <w:style w:type="character" w:styleId="Vurgu">
    <w:name w:val="Emphasis"/>
    <w:rsid w:val="00910171"/>
    <w:rPr>
      <w:i/>
      <w:iCs/>
      <w:w w:val="100"/>
      <w:position w:val="-1"/>
      <w:effect w:val="none"/>
      <w:vertAlign w:val="baseline"/>
      <w:cs w:val="0"/>
      <w:em w:val="none"/>
    </w:rPr>
  </w:style>
  <w:style w:type="character" w:customStyle="1" w:styleId="TitleChar">
    <w:name w:val="Title Char"/>
    <w:rsid w:val="00910171"/>
    <w:rPr>
      <w:rFonts w:ascii="Calibri Light" w:hAnsi="Calibri Light"/>
      <w:spacing w:val="-10"/>
      <w:w w:val="100"/>
      <w:kern w:val="28"/>
      <w:position w:val="-1"/>
      <w:sz w:val="56"/>
      <w:szCs w:val="56"/>
      <w:effect w:val="none"/>
      <w:vertAlign w:val="baseline"/>
      <w:cs w:val="0"/>
      <w:em w:val="none"/>
      <w:lang w:eastAsia="en-US"/>
    </w:rPr>
  </w:style>
  <w:style w:type="paragraph" w:styleId="ListeParagraf">
    <w:name w:val="List Paragraph"/>
    <w:basedOn w:val="Normal"/>
    <w:rsid w:val="00910171"/>
    <w:pPr>
      <w:spacing w:after="160" w:line="256" w:lineRule="auto"/>
      <w:ind w:left="720"/>
      <w:contextualSpacing/>
    </w:pPr>
    <w:rPr>
      <w:rFonts w:ascii="Calibri" w:eastAsia="Calibri" w:hAnsi="Calibri"/>
      <w:sz w:val="22"/>
      <w:szCs w:val="22"/>
      <w:lang w:eastAsia="en-US"/>
    </w:rPr>
  </w:style>
  <w:style w:type="paragraph" w:styleId="stbilgi">
    <w:name w:val="header"/>
    <w:basedOn w:val="Normal"/>
    <w:rsid w:val="00910171"/>
    <w:pPr>
      <w:tabs>
        <w:tab w:val="center" w:pos="4536"/>
        <w:tab w:val="right" w:pos="9072"/>
      </w:tabs>
    </w:pPr>
  </w:style>
  <w:style w:type="character" w:customStyle="1" w:styleId="HeaderChar">
    <w:name w:val="Header Char"/>
    <w:rsid w:val="00910171"/>
    <w:rPr>
      <w:w w:val="100"/>
      <w:position w:val="-1"/>
      <w:sz w:val="24"/>
      <w:szCs w:val="24"/>
      <w:effect w:val="none"/>
      <w:vertAlign w:val="baseline"/>
      <w:cs w:val="0"/>
      <w:em w:val="none"/>
    </w:rPr>
  </w:style>
  <w:style w:type="paragraph" w:styleId="Altbilgi">
    <w:name w:val="footer"/>
    <w:basedOn w:val="Normal"/>
    <w:rsid w:val="00910171"/>
    <w:pPr>
      <w:tabs>
        <w:tab w:val="center" w:pos="4536"/>
        <w:tab w:val="right" w:pos="9072"/>
      </w:tabs>
    </w:pPr>
  </w:style>
  <w:style w:type="character" w:customStyle="1" w:styleId="FooterChar">
    <w:name w:val="Footer Char"/>
    <w:rsid w:val="00910171"/>
    <w:rPr>
      <w:w w:val="100"/>
      <w:position w:val="-1"/>
      <w:sz w:val="24"/>
      <w:szCs w:val="24"/>
      <w:effect w:val="none"/>
      <w:vertAlign w:val="baseline"/>
      <w:cs w:val="0"/>
      <w:em w:val="none"/>
    </w:rPr>
  </w:style>
  <w:style w:type="paragraph" w:styleId="AltKonuBal">
    <w:name w:val="Subtitle"/>
    <w:basedOn w:val="Normal"/>
    <w:next w:val="Normal"/>
    <w:rsid w:val="0091017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0171"/>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rsid w:val="00910171"/>
    <w:pPr>
      <w:keepNext/>
      <w:keepLines/>
      <w:spacing w:before="480" w:after="120"/>
    </w:pPr>
    <w:rPr>
      <w:b/>
      <w:sz w:val="48"/>
      <w:szCs w:val="48"/>
    </w:rPr>
  </w:style>
  <w:style w:type="paragraph" w:styleId="Balk2">
    <w:name w:val="heading 2"/>
    <w:basedOn w:val="Normal"/>
    <w:next w:val="Normal"/>
    <w:rsid w:val="00910171"/>
    <w:pPr>
      <w:keepNext/>
      <w:keepLines/>
      <w:spacing w:before="360" w:after="80"/>
      <w:outlineLvl w:val="1"/>
    </w:pPr>
    <w:rPr>
      <w:b/>
      <w:sz w:val="36"/>
      <w:szCs w:val="36"/>
    </w:rPr>
  </w:style>
  <w:style w:type="paragraph" w:styleId="Balk3">
    <w:name w:val="heading 3"/>
    <w:basedOn w:val="Normal"/>
    <w:next w:val="Normal"/>
    <w:rsid w:val="00910171"/>
    <w:pPr>
      <w:keepNext/>
      <w:keepLines/>
      <w:spacing w:before="280" w:after="80"/>
      <w:outlineLvl w:val="2"/>
    </w:pPr>
    <w:rPr>
      <w:b/>
      <w:sz w:val="28"/>
      <w:szCs w:val="28"/>
    </w:rPr>
  </w:style>
  <w:style w:type="paragraph" w:styleId="Balk4">
    <w:name w:val="heading 4"/>
    <w:basedOn w:val="Normal"/>
    <w:next w:val="Normal"/>
    <w:rsid w:val="00910171"/>
    <w:pPr>
      <w:keepNext/>
      <w:keepLines/>
      <w:spacing w:before="240" w:after="40"/>
      <w:outlineLvl w:val="3"/>
    </w:pPr>
    <w:rPr>
      <w:b/>
    </w:rPr>
  </w:style>
  <w:style w:type="paragraph" w:styleId="Balk5">
    <w:name w:val="heading 5"/>
    <w:basedOn w:val="Normal"/>
    <w:next w:val="Normal"/>
    <w:rsid w:val="00910171"/>
    <w:pPr>
      <w:keepNext/>
      <w:keepLines/>
      <w:spacing w:before="220" w:after="40"/>
      <w:outlineLvl w:val="4"/>
    </w:pPr>
    <w:rPr>
      <w:b/>
      <w:sz w:val="22"/>
      <w:szCs w:val="22"/>
    </w:rPr>
  </w:style>
  <w:style w:type="paragraph" w:styleId="Balk6">
    <w:name w:val="heading 6"/>
    <w:basedOn w:val="Normal"/>
    <w:next w:val="Normal"/>
    <w:rsid w:val="00910171"/>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910171"/>
    <w:tblPr>
      <w:tblCellMar>
        <w:top w:w="0" w:type="dxa"/>
        <w:left w:w="0" w:type="dxa"/>
        <w:bottom w:w="0" w:type="dxa"/>
        <w:right w:w="0" w:type="dxa"/>
      </w:tblCellMar>
    </w:tblPr>
  </w:style>
  <w:style w:type="paragraph" w:styleId="KonuBal">
    <w:name w:val="Title"/>
    <w:basedOn w:val="Normal"/>
    <w:next w:val="Normal"/>
    <w:rsid w:val="00910171"/>
    <w:pPr>
      <w:contextualSpacing/>
    </w:pPr>
    <w:rPr>
      <w:rFonts w:ascii="Calibri Light" w:hAnsi="Calibri Light"/>
      <w:spacing w:val="-10"/>
      <w:kern w:val="28"/>
      <w:sz w:val="56"/>
      <w:szCs w:val="56"/>
      <w:lang w:eastAsia="en-US"/>
    </w:rPr>
  </w:style>
  <w:style w:type="table" w:customStyle="1" w:styleId="TableNormal1">
    <w:name w:val="Table Normal1"/>
    <w:next w:val="TableNormal"/>
    <w:rsid w:val="0091017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rsid w:val="00910171"/>
    <w:pPr>
      <w:spacing w:before="100" w:beforeAutospacing="1" w:after="100" w:afterAutospacing="1"/>
    </w:pPr>
  </w:style>
  <w:style w:type="character" w:styleId="Gl">
    <w:name w:val="Strong"/>
    <w:rsid w:val="00910171"/>
    <w:rPr>
      <w:b/>
      <w:bCs/>
      <w:w w:val="100"/>
      <w:position w:val="-1"/>
      <w:effect w:val="none"/>
      <w:vertAlign w:val="baseline"/>
      <w:cs w:val="0"/>
      <w:em w:val="none"/>
    </w:rPr>
  </w:style>
  <w:style w:type="character" w:styleId="Vurgu">
    <w:name w:val="Emphasis"/>
    <w:rsid w:val="00910171"/>
    <w:rPr>
      <w:i/>
      <w:iCs/>
      <w:w w:val="100"/>
      <w:position w:val="-1"/>
      <w:effect w:val="none"/>
      <w:vertAlign w:val="baseline"/>
      <w:cs w:val="0"/>
      <w:em w:val="none"/>
    </w:rPr>
  </w:style>
  <w:style w:type="character" w:customStyle="1" w:styleId="TitleChar">
    <w:name w:val="Title Char"/>
    <w:rsid w:val="00910171"/>
    <w:rPr>
      <w:rFonts w:ascii="Calibri Light" w:hAnsi="Calibri Light"/>
      <w:spacing w:val="-10"/>
      <w:w w:val="100"/>
      <w:kern w:val="28"/>
      <w:position w:val="-1"/>
      <w:sz w:val="56"/>
      <w:szCs w:val="56"/>
      <w:effect w:val="none"/>
      <w:vertAlign w:val="baseline"/>
      <w:cs w:val="0"/>
      <w:em w:val="none"/>
      <w:lang w:eastAsia="en-US"/>
    </w:rPr>
  </w:style>
  <w:style w:type="paragraph" w:styleId="ListeParagraf">
    <w:name w:val="List Paragraph"/>
    <w:basedOn w:val="Normal"/>
    <w:rsid w:val="00910171"/>
    <w:pPr>
      <w:spacing w:after="160" w:line="256" w:lineRule="auto"/>
      <w:ind w:left="720"/>
      <w:contextualSpacing/>
    </w:pPr>
    <w:rPr>
      <w:rFonts w:ascii="Calibri" w:eastAsia="Calibri" w:hAnsi="Calibri"/>
      <w:sz w:val="22"/>
      <w:szCs w:val="22"/>
      <w:lang w:eastAsia="en-US"/>
    </w:rPr>
  </w:style>
  <w:style w:type="paragraph" w:styleId="stbilgi">
    <w:name w:val="header"/>
    <w:basedOn w:val="Normal"/>
    <w:rsid w:val="00910171"/>
    <w:pPr>
      <w:tabs>
        <w:tab w:val="center" w:pos="4536"/>
        <w:tab w:val="right" w:pos="9072"/>
      </w:tabs>
    </w:pPr>
  </w:style>
  <w:style w:type="character" w:customStyle="1" w:styleId="HeaderChar">
    <w:name w:val="Header Char"/>
    <w:rsid w:val="00910171"/>
    <w:rPr>
      <w:w w:val="100"/>
      <w:position w:val="-1"/>
      <w:sz w:val="24"/>
      <w:szCs w:val="24"/>
      <w:effect w:val="none"/>
      <w:vertAlign w:val="baseline"/>
      <w:cs w:val="0"/>
      <w:em w:val="none"/>
    </w:rPr>
  </w:style>
  <w:style w:type="paragraph" w:styleId="Altbilgi">
    <w:name w:val="footer"/>
    <w:basedOn w:val="Normal"/>
    <w:rsid w:val="00910171"/>
    <w:pPr>
      <w:tabs>
        <w:tab w:val="center" w:pos="4536"/>
        <w:tab w:val="right" w:pos="9072"/>
      </w:tabs>
    </w:pPr>
  </w:style>
  <w:style w:type="character" w:customStyle="1" w:styleId="FooterChar">
    <w:name w:val="Footer Char"/>
    <w:rsid w:val="00910171"/>
    <w:rPr>
      <w:w w:val="100"/>
      <w:position w:val="-1"/>
      <w:sz w:val="24"/>
      <w:szCs w:val="24"/>
      <w:effect w:val="none"/>
      <w:vertAlign w:val="baseline"/>
      <w:cs w:val="0"/>
      <w:em w:val="none"/>
    </w:rPr>
  </w:style>
  <w:style w:type="paragraph" w:styleId="AltKonuBal">
    <w:name w:val="Subtitle"/>
    <w:basedOn w:val="Normal"/>
    <w:next w:val="Normal"/>
    <w:rsid w:val="0091017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7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rtdNaL45uwnjYcg8GxKHKLc5A==">AMUW2mW6juCOLNfzQmd8Beo7zKaygxkmCKgo8Fl790XYh0vYZnH2vsoN3KLm2QXWvJFGur82I9Olmi5/yjZJlw85kOAAEPm2QkG2o9iEWcAzc+1JYjrDFHE=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9639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esahed</dc:creator>
  <cp:lastModifiedBy>DR YUSUF</cp:lastModifiedBy>
  <cp:revision>2</cp:revision>
  <dcterms:created xsi:type="dcterms:W3CDTF">2020-02-14T07:01:00Z</dcterms:created>
  <dcterms:modified xsi:type="dcterms:W3CDTF">2020-02-14T07:01:00Z</dcterms:modified>
</cp:coreProperties>
</file>